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73780E90" w14:textId="0106D27A" w:rsidR="00D87C5B" w:rsidRPr="0089082F" w:rsidRDefault="00D87C5B" w:rsidP="00D87C5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r w:rsidRPr="00D87C5B">
        <w:rPr>
          <w:b/>
          <w:bCs/>
          <w:color w:val="000000"/>
          <w:sz w:val="28"/>
          <w:szCs w:val="28"/>
        </w:rPr>
        <w:t xml:space="preserve">Костин </w:t>
      </w:r>
      <w:r w:rsidRPr="00D87C5B">
        <w:rPr>
          <w:b/>
          <w:bCs/>
          <w:caps/>
          <w:color w:val="000000"/>
          <w:sz w:val="28"/>
          <w:szCs w:val="28"/>
        </w:rPr>
        <w:t>А.А.,</w:t>
      </w:r>
      <w:r>
        <w:rPr>
          <w:b/>
          <w:bCs/>
          <w:caps/>
          <w:color w:val="000000"/>
          <w:sz w:val="28"/>
          <w:szCs w:val="28"/>
        </w:rPr>
        <w:t xml:space="preserve"> </w:t>
      </w:r>
      <w:r w:rsidRPr="00D87C5B">
        <w:rPr>
          <w:b/>
          <w:bCs/>
          <w:color w:val="000000"/>
          <w:sz w:val="28"/>
          <w:szCs w:val="28"/>
        </w:rPr>
        <w:t xml:space="preserve">Назарова </w:t>
      </w:r>
      <w:r w:rsidRPr="00D87C5B">
        <w:rPr>
          <w:b/>
          <w:bCs/>
          <w:caps/>
          <w:color w:val="000000"/>
          <w:sz w:val="28"/>
          <w:szCs w:val="28"/>
        </w:rPr>
        <w:t>Н.А.</w:t>
      </w:r>
    </w:p>
    <w:p w14:paraId="139D9A16" w14:textId="77777777" w:rsidR="00D87C5B" w:rsidRDefault="00D87C5B" w:rsidP="00D87C5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p>
    <w:p w14:paraId="7B37AC39" w14:textId="77777777" w:rsidR="00D87C5B" w:rsidRDefault="00D87C5B" w:rsidP="00D87C5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p>
    <w:p w14:paraId="6D1DA8E1" w14:textId="202D0C25" w:rsidR="00D87C5B" w:rsidRPr="00D87C5B" w:rsidRDefault="00D87C5B" w:rsidP="00D87C5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D87C5B">
        <w:rPr>
          <w:b/>
          <w:bCs/>
          <w:caps/>
          <w:color w:val="000000"/>
          <w:sz w:val="28"/>
          <w:szCs w:val="28"/>
        </w:rPr>
        <w:t>Налоговый и таможенный мониторинг внешнеэкономической деятельности</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1C9B21F1"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0671D5AC" w14:textId="77777777" w:rsidR="00D64666" w:rsidRPr="0086356A" w:rsidRDefault="00D64666" w:rsidP="00D64666">
      <w:pPr>
        <w:snapToGrid w:val="0"/>
        <w:ind w:right="22"/>
        <w:jc w:val="center"/>
        <w:rPr>
          <w:sz w:val="28"/>
          <w:szCs w:val="28"/>
        </w:rPr>
      </w:pP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3FC93E" w14:textId="3257F56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36EC9A2" w14:textId="0AEA2658"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CDA442" w14:textId="673EAB1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AF016CF" w14:textId="3B6B69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52471662"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C32A0B2" w14:textId="77777777" w:rsidR="00936078" w:rsidRPr="0089082F" w:rsidRDefault="00936078"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558DD276"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D64666">
        <w:rPr>
          <w:b/>
          <w:caps/>
          <w:sz w:val="28"/>
          <w:szCs w:val="28"/>
        </w:rPr>
        <w:t>2</w:t>
      </w:r>
    </w:p>
    <w:p w14:paraId="383346B3"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22C0F54"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jc w:val="center"/>
        <w:rPr>
          <w:rFonts w:eastAsia="Calibri"/>
          <w:sz w:val="28"/>
          <w:szCs w:val="28"/>
          <w:lang w:eastAsia="en-US"/>
        </w:rPr>
      </w:pPr>
    </w:p>
    <w:p w14:paraId="4591D804"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A2518D2"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7285D060" w14:textId="07391FA0" w:rsidR="0089082F" w:rsidRDefault="0089082F" w:rsidP="0089082F">
      <w:pPr>
        <w:snapToGrid w:val="0"/>
        <w:rPr>
          <w:rFonts w:eastAsia="Calibri"/>
          <w:b/>
          <w:sz w:val="28"/>
          <w:szCs w:val="28"/>
          <w:lang w:eastAsia="en-US"/>
        </w:rPr>
      </w:pPr>
    </w:p>
    <w:p w14:paraId="357EE4B0" w14:textId="77777777" w:rsidR="000A7A9F" w:rsidRPr="00D32904" w:rsidRDefault="000A7A9F" w:rsidP="0089082F">
      <w:pPr>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261DA1DB" w14:textId="77777777" w:rsidTr="00D32904">
        <w:trPr>
          <w:trHeight w:val="2332"/>
        </w:trPr>
        <w:tc>
          <w:tcPr>
            <w:tcW w:w="5495" w:type="dxa"/>
          </w:tcPr>
          <w:p w14:paraId="0B5C360B" w14:textId="77777777" w:rsidR="00D32904" w:rsidRPr="00D32904" w:rsidRDefault="00D32904" w:rsidP="00D32904">
            <w:pPr>
              <w:snapToGrid w:val="0"/>
              <w:rPr>
                <w:caps/>
                <w:sz w:val="28"/>
                <w:szCs w:val="28"/>
              </w:rPr>
            </w:pPr>
          </w:p>
        </w:tc>
        <w:tc>
          <w:tcPr>
            <w:tcW w:w="4127" w:type="dxa"/>
          </w:tcPr>
          <w:p w14:paraId="7FAE98A1" w14:textId="77777777" w:rsidR="00D32904" w:rsidRPr="00D32904" w:rsidRDefault="00D32904" w:rsidP="00D32904">
            <w:pPr>
              <w:snapToGrid w:val="0"/>
              <w:rPr>
                <w:caps/>
                <w:sz w:val="28"/>
                <w:szCs w:val="28"/>
              </w:rPr>
            </w:pPr>
            <w:r w:rsidRPr="00D32904">
              <w:rPr>
                <w:caps/>
                <w:sz w:val="28"/>
                <w:szCs w:val="28"/>
              </w:rPr>
              <w:t xml:space="preserve">      </w:t>
            </w:r>
          </w:p>
          <w:p w14:paraId="6B91FF0A" w14:textId="2AC6808D" w:rsidR="00D32904" w:rsidRPr="00D32904" w:rsidRDefault="00D32904" w:rsidP="00D32904">
            <w:pPr>
              <w:snapToGrid w:val="0"/>
              <w:rPr>
                <w:caps/>
                <w:sz w:val="28"/>
                <w:szCs w:val="28"/>
              </w:rPr>
            </w:pPr>
            <w:r w:rsidRPr="00D32904">
              <w:rPr>
                <w:caps/>
                <w:sz w:val="28"/>
                <w:szCs w:val="28"/>
              </w:rPr>
              <w:t>УТВЕРЖДАЮ</w:t>
            </w:r>
          </w:p>
          <w:p w14:paraId="5AF20191" w14:textId="7AD086D0" w:rsidR="00D32904" w:rsidRPr="00D32904" w:rsidRDefault="00D32904" w:rsidP="00D32904">
            <w:pPr>
              <w:snapToGrid w:val="0"/>
              <w:rPr>
                <w:caps/>
                <w:sz w:val="28"/>
                <w:szCs w:val="28"/>
              </w:rPr>
            </w:pPr>
            <w:r w:rsidRPr="00D32904">
              <w:rPr>
                <w:sz w:val="28"/>
                <w:szCs w:val="28"/>
              </w:rPr>
              <w:t>Проректор по учебной и методической работе</w:t>
            </w:r>
          </w:p>
          <w:p w14:paraId="1132F6EA" w14:textId="77777777" w:rsidR="00D32904" w:rsidRPr="00D32904" w:rsidRDefault="00D32904" w:rsidP="00D32904">
            <w:pPr>
              <w:snapToGrid w:val="0"/>
              <w:rPr>
                <w:caps/>
                <w:sz w:val="28"/>
                <w:szCs w:val="28"/>
              </w:rPr>
            </w:pPr>
          </w:p>
          <w:p w14:paraId="6B371D50" w14:textId="0A677FD4" w:rsidR="00D32904" w:rsidRPr="00D32904" w:rsidRDefault="00D32904" w:rsidP="00D32904">
            <w:pPr>
              <w:snapToGrid w:val="0"/>
              <w:rPr>
                <w:caps/>
                <w:sz w:val="28"/>
                <w:szCs w:val="28"/>
              </w:rPr>
            </w:pPr>
            <w:r w:rsidRPr="00D32904">
              <w:rPr>
                <w:caps/>
                <w:sz w:val="28"/>
                <w:szCs w:val="28"/>
              </w:rPr>
              <w:t>Е.А. К</w:t>
            </w:r>
            <w:r w:rsidRPr="00D32904">
              <w:rPr>
                <w:sz w:val="28"/>
                <w:szCs w:val="28"/>
              </w:rPr>
              <w:t>аменева</w:t>
            </w:r>
          </w:p>
          <w:p w14:paraId="3C6C69A5" w14:textId="3E103C74" w:rsidR="00D32904" w:rsidRPr="00D32904" w:rsidRDefault="00D32904" w:rsidP="00E50880">
            <w:pPr>
              <w:snapToGrid w:val="0"/>
              <w:rPr>
                <w:caps/>
                <w:sz w:val="28"/>
                <w:szCs w:val="28"/>
              </w:rPr>
            </w:pPr>
            <w:r>
              <w:rPr>
                <w:caps/>
                <w:sz w:val="28"/>
                <w:szCs w:val="28"/>
              </w:rPr>
              <w:t>«</w:t>
            </w:r>
            <w:r w:rsidR="00E50880">
              <w:rPr>
                <w:caps/>
                <w:sz w:val="28"/>
                <w:szCs w:val="28"/>
              </w:rPr>
              <w:t>20</w:t>
            </w:r>
            <w:r>
              <w:rPr>
                <w:caps/>
                <w:sz w:val="28"/>
                <w:szCs w:val="28"/>
              </w:rPr>
              <w:t xml:space="preserve">» </w:t>
            </w:r>
            <w:r w:rsidR="00E50880">
              <w:rPr>
                <w:color w:val="000000"/>
                <w:sz w:val="28"/>
                <w:szCs w:val="28"/>
              </w:rPr>
              <w:t>декабря</w:t>
            </w:r>
            <w:r>
              <w:rPr>
                <w:caps/>
                <w:sz w:val="28"/>
                <w:szCs w:val="28"/>
              </w:rPr>
              <w:t xml:space="preserve"> 202</w:t>
            </w:r>
            <w:r w:rsidR="00D64666">
              <w:rPr>
                <w:caps/>
                <w:sz w:val="28"/>
                <w:szCs w:val="28"/>
              </w:rPr>
              <w:t>2</w:t>
            </w:r>
            <w:r>
              <w:rPr>
                <w:caps/>
                <w:sz w:val="28"/>
                <w:szCs w:val="28"/>
              </w:rPr>
              <w:t xml:space="preserve"> </w:t>
            </w:r>
            <w:r>
              <w:rPr>
                <w:sz w:val="28"/>
                <w:szCs w:val="28"/>
              </w:rPr>
              <w:t>г</w:t>
            </w:r>
            <w:r w:rsidRPr="00D32904">
              <w:rPr>
                <w:caps/>
                <w:sz w:val="28"/>
                <w:szCs w:val="28"/>
              </w:rPr>
              <w:t>.</w:t>
            </w:r>
          </w:p>
        </w:tc>
      </w:tr>
    </w:tbl>
    <w:p w14:paraId="1DAFA871" w14:textId="5A05A2C6" w:rsidR="00D32904" w:rsidRDefault="00D32904" w:rsidP="0089082F">
      <w:pPr>
        <w:snapToGrid w:val="0"/>
        <w:rPr>
          <w:b/>
          <w:caps/>
          <w:sz w:val="28"/>
          <w:szCs w:val="28"/>
        </w:rPr>
      </w:pPr>
    </w:p>
    <w:p w14:paraId="154B632D" w14:textId="77777777" w:rsidR="000A7A9F" w:rsidRPr="0089082F" w:rsidRDefault="000A7A9F" w:rsidP="0089082F">
      <w:pPr>
        <w:snapToGrid w:val="0"/>
        <w:rPr>
          <w:b/>
          <w:caps/>
          <w:sz w:val="28"/>
          <w:szCs w:val="28"/>
        </w:rPr>
      </w:pPr>
    </w:p>
    <w:p w14:paraId="50A235ED" w14:textId="77777777" w:rsidR="006A397A" w:rsidRPr="0089082F" w:rsidRDefault="006A397A"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r w:rsidRPr="00D87C5B">
        <w:rPr>
          <w:b/>
          <w:bCs/>
          <w:color w:val="000000"/>
          <w:sz w:val="28"/>
          <w:szCs w:val="28"/>
        </w:rPr>
        <w:t xml:space="preserve">Костин </w:t>
      </w:r>
      <w:r w:rsidRPr="00D87C5B">
        <w:rPr>
          <w:b/>
          <w:bCs/>
          <w:caps/>
          <w:color w:val="000000"/>
          <w:sz w:val="28"/>
          <w:szCs w:val="28"/>
        </w:rPr>
        <w:t>А.А.,</w:t>
      </w:r>
      <w:r>
        <w:rPr>
          <w:b/>
          <w:bCs/>
          <w:caps/>
          <w:color w:val="000000"/>
          <w:sz w:val="28"/>
          <w:szCs w:val="28"/>
        </w:rPr>
        <w:t xml:space="preserve"> </w:t>
      </w:r>
      <w:r w:rsidRPr="00D87C5B">
        <w:rPr>
          <w:b/>
          <w:bCs/>
          <w:color w:val="000000"/>
          <w:sz w:val="28"/>
          <w:szCs w:val="28"/>
        </w:rPr>
        <w:t xml:space="preserve">Назарова </w:t>
      </w:r>
      <w:r w:rsidRPr="00D87C5B">
        <w:rPr>
          <w:b/>
          <w:bCs/>
          <w:caps/>
          <w:color w:val="000000"/>
          <w:sz w:val="28"/>
          <w:szCs w:val="28"/>
        </w:rPr>
        <w:t>Н.А.</w:t>
      </w:r>
    </w:p>
    <w:p w14:paraId="79FB9F15" w14:textId="77777777" w:rsidR="006A397A" w:rsidRDefault="006A397A"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p>
    <w:p w14:paraId="02585B19" w14:textId="77777777" w:rsidR="006A397A" w:rsidRPr="00D87C5B" w:rsidRDefault="006A397A"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D87C5B">
        <w:rPr>
          <w:b/>
          <w:bCs/>
          <w:caps/>
          <w:color w:val="000000"/>
          <w:sz w:val="28"/>
          <w:szCs w:val="28"/>
        </w:rPr>
        <w:t>Налоговый и таможенный мониторинг внешнеэкономической деятельности</w:t>
      </w:r>
    </w:p>
    <w:p w14:paraId="3C9374F5" w14:textId="289E091F" w:rsidR="0089082F" w:rsidRPr="0089082F" w:rsidRDefault="0089082F" w:rsidP="000A7A9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FFAB0CB" w14:textId="77777777" w:rsidR="0089082F" w:rsidRPr="0089082F" w:rsidRDefault="0089082F" w:rsidP="0089082F">
      <w:pPr>
        <w:snapToGrid w:val="0"/>
        <w:jc w:val="center"/>
        <w:rPr>
          <w:color w:val="00FF00"/>
          <w:sz w:val="28"/>
          <w:szCs w:val="28"/>
        </w:rPr>
      </w:pPr>
    </w:p>
    <w:p w14:paraId="4F5D5B20" w14:textId="574B927C"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r w:rsidR="00E50880">
        <w:rPr>
          <w:color w:val="000000"/>
          <w:sz w:val="28"/>
          <w:szCs w:val="28"/>
        </w:rPr>
        <w:t xml:space="preserve"> </w:t>
      </w:r>
      <w:bookmarkStart w:id="0" w:name="_GoBack"/>
      <w:bookmarkEnd w:id="0"/>
    </w:p>
    <w:p w14:paraId="4B7DAC5F"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4A98DF" w14:textId="78F3B040"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B2A0F">
        <w:rPr>
          <w:color w:val="000000"/>
          <w:sz w:val="28"/>
          <w:szCs w:val="28"/>
        </w:rPr>
        <w:t xml:space="preserve"> </w:t>
      </w:r>
      <w:r w:rsidR="004B2A0F" w:rsidRPr="00215D44">
        <w:rPr>
          <w:color w:val="000000"/>
          <w:sz w:val="28"/>
          <w:szCs w:val="28"/>
        </w:rPr>
        <w:t>подготовки</w:t>
      </w:r>
    </w:p>
    <w:p w14:paraId="5BD76D1D" w14:textId="565825A6"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7281E406" w14:textId="77777777" w:rsidR="0089082F" w:rsidRPr="0089082F" w:rsidRDefault="0089082F" w:rsidP="0089082F">
      <w:pPr>
        <w:snapToGrid w:val="0"/>
        <w:ind w:right="22"/>
        <w:jc w:val="center"/>
        <w:rPr>
          <w:sz w:val="28"/>
          <w:szCs w:val="28"/>
        </w:rPr>
      </w:pPr>
    </w:p>
    <w:p w14:paraId="6D4E94B8"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7AAC53E5"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91E7331" w14:textId="401B7E8A" w:rsidR="0089082F" w:rsidRDefault="0089082F" w:rsidP="0089082F">
      <w:pPr>
        <w:snapToGrid w:val="0"/>
        <w:ind w:right="22"/>
        <w:jc w:val="center"/>
      </w:pPr>
    </w:p>
    <w:p w14:paraId="79D241D5" w14:textId="77777777" w:rsidR="00D64666" w:rsidRPr="0089082F" w:rsidRDefault="00D64666" w:rsidP="0089082F">
      <w:pPr>
        <w:snapToGrid w:val="0"/>
        <w:ind w:right="22"/>
        <w:jc w:val="center"/>
      </w:pPr>
    </w:p>
    <w:p w14:paraId="1437A687" w14:textId="77777777" w:rsidR="00D761F2" w:rsidRPr="000A29BE" w:rsidRDefault="00D761F2" w:rsidP="00D761F2">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35FC4F7A" w14:textId="77777777" w:rsidR="00D761F2" w:rsidRPr="000A29BE" w:rsidRDefault="00D761F2" w:rsidP="00D761F2">
      <w:pPr>
        <w:suppressAutoHyphens/>
        <w:jc w:val="center"/>
        <w:rPr>
          <w:i/>
        </w:rPr>
      </w:pPr>
      <w:r w:rsidRPr="000A29BE">
        <w:rPr>
          <w:i/>
        </w:rPr>
        <w:t>протокол № 0</w:t>
      </w:r>
      <w:r>
        <w:rPr>
          <w:i/>
        </w:rPr>
        <w:t>4</w:t>
      </w:r>
      <w:r w:rsidRPr="000A29BE">
        <w:rPr>
          <w:i/>
        </w:rPr>
        <w:t xml:space="preserve"> от 0</w:t>
      </w:r>
      <w:r>
        <w:rPr>
          <w:i/>
        </w:rPr>
        <w:t>6</w:t>
      </w:r>
      <w:r w:rsidRPr="000A29BE">
        <w:rPr>
          <w:i/>
        </w:rPr>
        <w:t xml:space="preserve"> </w:t>
      </w:r>
      <w:r>
        <w:rPr>
          <w:i/>
        </w:rPr>
        <w:t>декабря</w:t>
      </w:r>
      <w:r w:rsidRPr="000A29BE">
        <w:rPr>
          <w:i/>
        </w:rPr>
        <w:t xml:space="preserve"> 2022 г.</w:t>
      </w:r>
    </w:p>
    <w:p w14:paraId="2B81CB45" w14:textId="77777777" w:rsidR="00D761F2" w:rsidRPr="000A29BE" w:rsidRDefault="00D761F2" w:rsidP="00D761F2">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2D5FE8A4" w14:textId="77777777" w:rsidR="00D761F2" w:rsidRDefault="00D761F2" w:rsidP="00D761F2">
      <w:pPr>
        <w:shd w:val="clear" w:color="auto" w:fill="FFFFFF"/>
        <w:snapToGrid w:val="0"/>
        <w:jc w:val="center"/>
        <w:rPr>
          <w:i/>
        </w:rPr>
      </w:pPr>
      <w:r w:rsidRPr="000A29BE">
        <w:rPr>
          <w:i/>
        </w:rPr>
        <w:t>протокол № 2</w:t>
      </w:r>
      <w:r>
        <w:rPr>
          <w:i/>
        </w:rPr>
        <w:t>5</w:t>
      </w:r>
      <w:r w:rsidRPr="000A29BE">
        <w:rPr>
          <w:i/>
        </w:rPr>
        <w:t xml:space="preserve"> от </w:t>
      </w:r>
      <w:r>
        <w:rPr>
          <w:i/>
        </w:rPr>
        <w:t>13</w:t>
      </w:r>
      <w:r w:rsidRPr="000A29BE">
        <w:rPr>
          <w:i/>
        </w:rPr>
        <w:t xml:space="preserve"> </w:t>
      </w:r>
      <w:r>
        <w:rPr>
          <w:i/>
        </w:rPr>
        <w:t>декабря</w:t>
      </w:r>
      <w:r w:rsidRPr="000A29BE">
        <w:rPr>
          <w:i/>
        </w:rPr>
        <w:t xml:space="preserve"> 2022 г.</w:t>
      </w:r>
    </w:p>
    <w:p w14:paraId="784C9952" w14:textId="677FF12A"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253D2B1" w14:textId="67DE6BAE" w:rsidR="00D761F2" w:rsidRDefault="00D761F2"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AD5D0EB" w14:textId="77777777" w:rsidR="00D761F2" w:rsidRDefault="00D761F2"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7368F63" w14:textId="77777777" w:rsidR="00CF7616" w:rsidRPr="0089082F" w:rsidRDefault="00CF7616"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A33A11" w14:textId="12347015"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D64666">
        <w:rPr>
          <w:b/>
          <w:caps/>
          <w:sz w:val="28"/>
          <w:szCs w:val="28"/>
        </w:rPr>
        <w:t>2</w:t>
      </w:r>
      <w:r w:rsidR="005342AC">
        <w:rPr>
          <w:sz w:val="28"/>
          <w:szCs w:val="28"/>
        </w:rPr>
        <w:br w:type="page"/>
      </w:r>
    </w:p>
    <w:p w14:paraId="4BC4BF9A" w14:textId="77777777"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005EE557" w:rsidR="00294A83" w:rsidRPr="008B1B87" w:rsidRDefault="00A56CBD" w:rsidP="006A5852">
      <w:pPr>
        <w:pStyle w:val="11"/>
        <w:spacing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51FC07D5"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48360AEE"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3D87A4FD"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55D26A67"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98D5EEB"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3146ACBA"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r w:rsidR="00D20BF2">
        <w:rPr>
          <w:rFonts w:ascii="Times New Roman" w:hAnsi="Times New Roman" w:cs="Times New Roman"/>
          <w:b w:val="0"/>
          <w:bCs w:val="0"/>
          <w:i w:val="0"/>
          <w:iCs w:val="0"/>
          <w:noProof/>
          <w:color w:val="000000" w:themeColor="text1"/>
          <w:sz w:val="28"/>
          <w:szCs w:val="28"/>
        </w:rPr>
        <w:t>6</w:t>
      </w:r>
    </w:p>
    <w:p w14:paraId="3AD685DA" w14:textId="2442EB48"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268F6A25"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644E0420"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6A707FE5"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5D7E1102" w:rsidR="00294A83" w:rsidRPr="008B1B87" w:rsidRDefault="00A56CBD"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015203B" w14:textId="17166810" w:rsidR="00ED122F"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E30C99D" w14:textId="57434F18" w:rsidR="002A481B" w:rsidRDefault="00A400A5" w:rsidP="00A400A5">
      <w:pPr>
        <w:ind w:firstLine="709"/>
        <w:jc w:val="both"/>
        <w:rPr>
          <w:sz w:val="28"/>
          <w:szCs w:val="28"/>
        </w:rPr>
      </w:pPr>
      <w:r w:rsidRPr="00A400A5">
        <w:rPr>
          <w:sz w:val="28"/>
          <w:szCs w:val="28"/>
        </w:rPr>
        <w:t>«</w:t>
      </w:r>
      <w:r w:rsidR="006A397A">
        <w:rPr>
          <w:color w:val="000000"/>
          <w:sz w:val="28"/>
          <w:szCs w:val="28"/>
        </w:rPr>
        <w:t>Н</w:t>
      </w:r>
      <w:r w:rsidR="006A397A" w:rsidRPr="006A397A">
        <w:rPr>
          <w:color w:val="000000"/>
          <w:sz w:val="28"/>
          <w:szCs w:val="28"/>
        </w:rPr>
        <w:t>алоговый и таможенный мониторинг внешнеэкономической деятельности</w:t>
      </w:r>
      <w:r w:rsidRPr="00A400A5">
        <w:rPr>
          <w:sz w:val="28"/>
          <w:szCs w:val="28"/>
        </w:rPr>
        <w:t>».</w:t>
      </w:r>
    </w:p>
    <w:p w14:paraId="09172DDE" w14:textId="3700CCD9" w:rsidR="00A83DF2" w:rsidRDefault="00A83DF2" w:rsidP="00A400A5">
      <w:pPr>
        <w:ind w:firstLine="709"/>
        <w:jc w:val="both"/>
        <w:rPr>
          <w:sz w:val="18"/>
          <w:szCs w:val="18"/>
          <w:highlight w:val="yellow"/>
        </w:rPr>
      </w:pPr>
    </w:p>
    <w:p w14:paraId="34BF6F95" w14:textId="77777777" w:rsidR="00A83DF2" w:rsidRPr="00A400A5" w:rsidRDefault="00A83DF2" w:rsidP="00A400A5">
      <w:pPr>
        <w:ind w:firstLine="709"/>
        <w:jc w:val="both"/>
        <w:rPr>
          <w:sz w:val="18"/>
          <w:szCs w:val="18"/>
          <w:highlight w:val="yellow"/>
        </w:rPr>
      </w:pPr>
    </w:p>
    <w:p w14:paraId="50B34C2C" w14:textId="14FF0A4D" w:rsidR="0088321E"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4F229C">
      <w:pPr>
        <w:tabs>
          <w:tab w:val="left" w:pos="540"/>
        </w:tabs>
        <w:contextualSpacing/>
        <w:jc w:val="both"/>
        <w:rPr>
          <w:sz w:val="28"/>
          <w:szCs w:val="28"/>
        </w:rPr>
      </w:pPr>
    </w:p>
    <w:tbl>
      <w:tblPr>
        <w:tblStyle w:val="aa"/>
        <w:tblW w:w="5069" w:type="pct"/>
        <w:tblLook w:val="04A0" w:firstRow="1" w:lastRow="0" w:firstColumn="1" w:lastColumn="0" w:noHBand="0" w:noVBand="1"/>
      </w:tblPr>
      <w:tblGrid>
        <w:gridCol w:w="1661"/>
        <w:gridCol w:w="2552"/>
        <w:gridCol w:w="2603"/>
        <w:gridCol w:w="3520"/>
      </w:tblGrid>
      <w:tr w:rsidR="001E56E8" w:rsidRPr="004B1CD6" w14:paraId="1319D81B" w14:textId="77777777" w:rsidTr="006A397A">
        <w:tc>
          <w:tcPr>
            <w:tcW w:w="792" w:type="pct"/>
          </w:tcPr>
          <w:p w14:paraId="1DA5C36E" w14:textId="77777777" w:rsidR="006B5B4D" w:rsidRPr="004B1CD6" w:rsidRDefault="006B5B4D" w:rsidP="001E56E8">
            <w:pPr>
              <w:tabs>
                <w:tab w:val="left" w:pos="540"/>
              </w:tabs>
              <w:contextualSpacing/>
              <w:jc w:val="center"/>
              <w:rPr>
                <w:b/>
                <w:bCs/>
              </w:rPr>
            </w:pPr>
            <w:r w:rsidRPr="004B1CD6">
              <w:rPr>
                <w:b/>
                <w:bCs/>
              </w:rPr>
              <w:t>Код компетенции</w:t>
            </w:r>
          </w:p>
        </w:tc>
        <w:tc>
          <w:tcPr>
            <w:tcW w:w="1235" w:type="pct"/>
          </w:tcPr>
          <w:p w14:paraId="7B470B01" w14:textId="77777777" w:rsidR="006B5B4D" w:rsidRPr="004B1CD6" w:rsidRDefault="006B5B4D" w:rsidP="001E56E8">
            <w:pPr>
              <w:tabs>
                <w:tab w:val="left" w:pos="540"/>
              </w:tabs>
              <w:contextualSpacing/>
              <w:jc w:val="center"/>
              <w:rPr>
                <w:b/>
                <w:bCs/>
              </w:rPr>
            </w:pPr>
            <w:r w:rsidRPr="004B1CD6">
              <w:rPr>
                <w:b/>
                <w:bCs/>
              </w:rPr>
              <w:t>Наименование компетенции</w:t>
            </w:r>
          </w:p>
        </w:tc>
        <w:tc>
          <w:tcPr>
            <w:tcW w:w="1259" w:type="pct"/>
          </w:tcPr>
          <w:p w14:paraId="6F7E2078" w14:textId="77777777" w:rsidR="006B5B4D" w:rsidRPr="004B1CD6" w:rsidRDefault="006B5B4D" w:rsidP="001E56E8">
            <w:pPr>
              <w:tabs>
                <w:tab w:val="left" w:pos="540"/>
              </w:tabs>
              <w:contextualSpacing/>
              <w:jc w:val="center"/>
              <w:rPr>
                <w:b/>
                <w:bCs/>
              </w:rPr>
            </w:pPr>
            <w:r w:rsidRPr="004B1CD6">
              <w:rPr>
                <w:b/>
                <w:bCs/>
              </w:rPr>
              <w:t>Индикаторы достижения компетенции</w:t>
            </w:r>
          </w:p>
        </w:tc>
        <w:tc>
          <w:tcPr>
            <w:tcW w:w="1714" w:type="pct"/>
          </w:tcPr>
          <w:p w14:paraId="54B08637" w14:textId="494EBF96" w:rsidR="006B5B4D" w:rsidRPr="004B1CD6" w:rsidRDefault="006B5B4D" w:rsidP="001E56E8">
            <w:pPr>
              <w:tabs>
                <w:tab w:val="left" w:pos="540"/>
              </w:tabs>
              <w:contextualSpacing/>
              <w:jc w:val="center"/>
              <w:rPr>
                <w:b/>
                <w:bCs/>
              </w:rPr>
            </w:pPr>
            <w:r w:rsidRPr="004B1CD6">
              <w:rPr>
                <w:b/>
                <w:bCs/>
              </w:rPr>
              <w:t xml:space="preserve">Результаты </w:t>
            </w:r>
            <w:r w:rsidR="001352B4" w:rsidRPr="004B1CD6">
              <w:rPr>
                <w:b/>
                <w:bCs/>
              </w:rPr>
              <w:t>обучения (</w:t>
            </w:r>
            <w:r w:rsidRPr="004B1CD6">
              <w:rPr>
                <w:b/>
                <w:bCs/>
              </w:rPr>
              <w:t>умения</w:t>
            </w:r>
            <w:r w:rsidR="00FC38B2" w:rsidRPr="004B1CD6">
              <w:rPr>
                <w:b/>
                <w:bCs/>
              </w:rPr>
              <w:t xml:space="preserve"> и знания</w:t>
            </w:r>
            <w:r w:rsidRPr="004B1CD6">
              <w:rPr>
                <w:b/>
                <w:bCs/>
              </w:rPr>
              <w:t>), соотнесенные с индикаторами достижения компетенции</w:t>
            </w:r>
          </w:p>
        </w:tc>
      </w:tr>
      <w:tr w:rsidR="006A397A" w:rsidRPr="004B1CD6" w14:paraId="4530C4E7" w14:textId="77777777" w:rsidTr="004B1CD6">
        <w:trPr>
          <w:trHeight w:val="2797"/>
        </w:trPr>
        <w:tc>
          <w:tcPr>
            <w:tcW w:w="792" w:type="pct"/>
            <w:vMerge w:val="restart"/>
            <w:tcBorders>
              <w:bottom w:val="single" w:sz="4" w:space="0" w:color="auto"/>
            </w:tcBorders>
          </w:tcPr>
          <w:p w14:paraId="5FDDF9CF" w14:textId="77777777" w:rsidR="006A397A" w:rsidRPr="004B1CD6" w:rsidRDefault="006A397A" w:rsidP="004F19F7">
            <w:pPr>
              <w:rPr>
                <w:color w:val="000000"/>
              </w:rPr>
            </w:pPr>
            <w:r w:rsidRPr="004B1CD6">
              <w:t>ПК-2</w:t>
            </w:r>
          </w:p>
          <w:p w14:paraId="61C55F6D" w14:textId="77777777" w:rsidR="006A397A" w:rsidRPr="004B1CD6" w:rsidRDefault="006A397A" w:rsidP="004F19F7">
            <w:pPr>
              <w:tabs>
                <w:tab w:val="left" w:pos="540"/>
              </w:tabs>
              <w:ind w:firstLine="709"/>
              <w:contextualSpacing/>
            </w:pPr>
          </w:p>
        </w:tc>
        <w:tc>
          <w:tcPr>
            <w:tcW w:w="1235" w:type="pct"/>
            <w:vMerge w:val="restart"/>
            <w:tcBorders>
              <w:bottom w:val="single" w:sz="4" w:space="0" w:color="auto"/>
            </w:tcBorders>
            <w:shd w:val="clear" w:color="auto" w:fill="auto"/>
          </w:tcPr>
          <w:p w14:paraId="6BEAC1A5" w14:textId="69FC083B" w:rsidR="006A397A" w:rsidRPr="004B1CD6" w:rsidRDefault="006A397A" w:rsidP="004F19F7">
            <w:r w:rsidRPr="004B1CD6">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p>
        </w:tc>
        <w:tc>
          <w:tcPr>
            <w:tcW w:w="1259" w:type="pct"/>
            <w:tcBorders>
              <w:bottom w:val="single" w:sz="4" w:space="0" w:color="auto"/>
            </w:tcBorders>
            <w:shd w:val="clear" w:color="auto" w:fill="auto"/>
          </w:tcPr>
          <w:p w14:paraId="1A3D4EB2" w14:textId="4F3B1846" w:rsidR="006A397A" w:rsidRPr="004B1CD6" w:rsidRDefault="006A397A" w:rsidP="004F19F7">
            <w:pPr>
              <w:tabs>
                <w:tab w:val="left" w:pos="540"/>
              </w:tabs>
              <w:contextualSpacing/>
              <w:rPr>
                <w:rFonts w:eastAsia="Calibri"/>
              </w:rPr>
            </w:pPr>
            <w:r w:rsidRPr="004B1CD6">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1714" w:type="pct"/>
            <w:tcBorders>
              <w:bottom w:val="single" w:sz="4" w:space="0" w:color="auto"/>
            </w:tcBorders>
          </w:tcPr>
          <w:p w14:paraId="31C263D5" w14:textId="0E6EE378" w:rsidR="0001072E" w:rsidRPr="004B1CD6" w:rsidRDefault="006A397A" w:rsidP="0001072E">
            <w:pPr>
              <w:tabs>
                <w:tab w:val="left" w:pos="540"/>
              </w:tabs>
              <w:contextualSpacing/>
              <w:jc w:val="both"/>
            </w:pPr>
            <w:r w:rsidRPr="004B1CD6">
              <w:t xml:space="preserve">Знать </w:t>
            </w:r>
            <w:r w:rsidR="004B1CD6" w:rsidRPr="004B1CD6">
              <w:t>основы осуществления консультирования хозяйствующих субъектов в части применения налогового и таможенного мониторинга.</w:t>
            </w:r>
          </w:p>
          <w:p w14:paraId="5E8C3DEE" w14:textId="71C049E5" w:rsidR="006A397A" w:rsidRPr="004B1CD6" w:rsidRDefault="006A397A" w:rsidP="0001072E">
            <w:pPr>
              <w:tabs>
                <w:tab w:val="left" w:pos="540"/>
              </w:tabs>
              <w:contextualSpacing/>
              <w:jc w:val="both"/>
              <w:rPr>
                <w:color w:val="000000" w:themeColor="text1"/>
              </w:rPr>
            </w:pPr>
            <w:r w:rsidRPr="004B1CD6">
              <w:t xml:space="preserve">Уметь </w:t>
            </w:r>
            <w:r w:rsidR="004B1CD6" w:rsidRPr="004B1CD6">
              <w:t>применять инструменты консультирования при использовании налогового и таможенного мониторинга.</w:t>
            </w:r>
          </w:p>
        </w:tc>
      </w:tr>
      <w:tr w:rsidR="006A397A" w:rsidRPr="004B1CD6" w14:paraId="6432EE7F" w14:textId="77777777" w:rsidTr="004B1CD6">
        <w:trPr>
          <w:trHeight w:val="3482"/>
        </w:trPr>
        <w:tc>
          <w:tcPr>
            <w:tcW w:w="792" w:type="pct"/>
            <w:vMerge/>
          </w:tcPr>
          <w:p w14:paraId="7AFEABE7" w14:textId="77777777" w:rsidR="006A397A" w:rsidRPr="004B1CD6" w:rsidRDefault="006A397A" w:rsidP="004F19F7">
            <w:pPr>
              <w:rPr>
                <w:color w:val="000000"/>
              </w:rPr>
            </w:pPr>
          </w:p>
        </w:tc>
        <w:tc>
          <w:tcPr>
            <w:tcW w:w="1235" w:type="pct"/>
            <w:vMerge/>
            <w:shd w:val="clear" w:color="auto" w:fill="auto"/>
          </w:tcPr>
          <w:p w14:paraId="1715C2E4" w14:textId="77777777" w:rsidR="006A397A" w:rsidRPr="004B1CD6" w:rsidRDefault="006A397A" w:rsidP="004F19F7">
            <w:pPr>
              <w:tabs>
                <w:tab w:val="left" w:pos="540"/>
              </w:tabs>
              <w:ind w:firstLine="709"/>
              <w:contextualSpacing/>
            </w:pPr>
          </w:p>
        </w:tc>
        <w:tc>
          <w:tcPr>
            <w:tcW w:w="1259" w:type="pct"/>
            <w:shd w:val="clear" w:color="auto" w:fill="auto"/>
          </w:tcPr>
          <w:p w14:paraId="62D4C6CB" w14:textId="66AF6A95" w:rsidR="006A397A" w:rsidRPr="004B1CD6" w:rsidRDefault="006A397A" w:rsidP="006A397A">
            <w:pPr>
              <w:jc w:val="both"/>
              <w:rPr>
                <w:rFonts w:eastAsia="Calibri"/>
              </w:rPr>
            </w:pPr>
            <w:r w:rsidRPr="004B1CD6">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714" w:type="pct"/>
          </w:tcPr>
          <w:p w14:paraId="3BC98E1D" w14:textId="34668899" w:rsidR="004B1CD6" w:rsidRPr="004B1CD6" w:rsidRDefault="006A397A" w:rsidP="0001072E">
            <w:pPr>
              <w:tabs>
                <w:tab w:val="left" w:pos="540"/>
              </w:tabs>
              <w:contextualSpacing/>
              <w:jc w:val="both"/>
            </w:pPr>
            <w:r w:rsidRPr="004B1CD6">
              <w:t xml:space="preserve">Знать </w:t>
            </w:r>
            <w:r w:rsidR="004B1CD6" w:rsidRPr="004B1CD6">
              <w:t>методику оценки эффективности системы внутреннего контроля и разработки мероприятия по ее совершенствованию и оценке эффективности.</w:t>
            </w:r>
          </w:p>
          <w:p w14:paraId="51EBF56B" w14:textId="6BDD7677" w:rsidR="006A397A" w:rsidRPr="004B1CD6" w:rsidRDefault="006A397A" w:rsidP="0001072E">
            <w:pPr>
              <w:tabs>
                <w:tab w:val="left" w:pos="540"/>
              </w:tabs>
              <w:contextualSpacing/>
              <w:jc w:val="both"/>
              <w:rPr>
                <w:color w:val="000000" w:themeColor="text1"/>
              </w:rPr>
            </w:pPr>
            <w:r w:rsidRPr="004B1CD6">
              <w:t xml:space="preserve">Уметь </w:t>
            </w:r>
            <w:r w:rsidR="004B1CD6" w:rsidRPr="004B1CD6">
              <w:t>разрабатывать и использовать нормативные правовые акты в целях проведения таможенного и налогового контроля.</w:t>
            </w:r>
          </w:p>
        </w:tc>
      </w:tr>
      <w:tr w:rsidR="006A397A" w:rsidRPr="004B1CD6" w14:paraId="5C6D3AAA" w14:textId="77777777" w:rsidTr="006A397A">
        <w:tc>
          <w:tcPr>
            <w:tcW w:w="792" w:type="pct"/>
            <w:vMerge w:val="restart"/>
          </w:tcPr>
          <w:p w14:paraId="38FECC02" w14:textId="4CC9A056" w:rsidR="006A397A" w:rsidRPr="004B1CD6" w:rsidRDefault="006A397A" w:rsidP="009C587E">
            <w:pPr>
              <w:contextualSpacing/>
            </w:pPr>
            <w:r w:rsidRPr="004B1CD6">
              <w:rPr>
                <w:color w:val="000000"/>
              </w:rPr>
              <w:t>ПКН-5</w:t>
            </w:r>
          </w:p>
        </w:tc>
        <w:tc>
          <w:tcPr>
            <w:tcW w:w="1235" w:type="pct"/>
            <w:vMerge w:val="restart"/>
            <w:shd w:val="clear" w:color="auto" w:fill="auto"/>
          </w:tcPr>
          <w:p w14:paraId="21E5348E" w14:textId="1E9A91C2" w:rsidR="006A397A" w:rsidRPr="004B1CD6" w:rsidRDefault="006A397A" w:rsidP="006A397A">
            <w:r w:rsidRPr="004B1CD6">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w:t>
            </w:r>
            <w:r w:rsidRPr="004B1CD6">
              <w:lastRenderedPageBreak/>
              <w:t>управленческие решения</w:t>
            </w:r>
          </w:p>
        </w:tc>
        <w:tc>
          <w:tcPr>
            <w:tcW w:w="1259" w:type="pct"/>
            <w:shd w:val="clear" w:color="auto" w:fill="auto"/>
          </w:tcPr>
          <w:p w14:paraId="394355FA" w14:textId="77777777" w:rsidR="006A397A" w:rsidRPr="004B1CD6" w:rsidRDefault="006A397A" w:rsidP="006A397A">
            <w:pPr>
              <w:jc w:val="both"/>
            </w:pPr>
            <w:r w:rsidRPr="004B1CD6">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11DFE87" w14:textId="6B51B96C" w:rsidR="006A397A" w:rsidRPr="004B1CD6" w:rsidRDefault="006A397A" w:rsidP="00A83DF2">
            <w:pPr>
              <w:jc w:val="both"/>
            </w:pPr>
          </w:p>
        </w:tc>
        <w:tc>
          <w:tcPr>
            <w:tcW w:w="1714" w:type="pct"/>
          </w:tcPr>
          <w:p w14:paraId="3853577E" w14:textId="77777777" w:rsidR="0001072E" w:rsidRPr="004B1CD6" w:rsidRDefault="0001072E" w:rsidP="003941E3">
            <w:r w:rsidRPr="004B1CD6">
              <w:t>Знать методы прогнозирования основных финансовых и налоговых показателей деятельности компаний</w:t>
            </w:r>
            <w:r w:rsidR="006A397A" w:rsidRPr="004B1CD6">
              <w:t xml:space="preserve">. </w:t>
            </w:r>
          </w:p>
          <w:p w14:paraId="26BA842B" w14:textId="45A4AD17" w:rsidR="006A397A" w:rsidRPr="004B1CD6" w:rsidRDefault="006A397A" w:rsidP="003941E3">
            <w:r w:rsidRPr="004B1CD6">
              <w:t xml:space="preserve">Уметь </w:t>
            </w:r>
            <w:r w:rsidR="0001072E" w:rsidRPr="004B1CD6">
              <w:t>проводить анализ финансового состояния деятельности компаний, налоговых платежей компании и определять прогнозные показатели деятельности компании.</w:t>
            </w:r>
          </w:p>
        </w:tc>
      </w:tr>
      <w:tr w:rsidR="006A397A" w:rsidRPr="004B1CD6" w14:paraId="27BDA33D" w14:textId="77777777" w:rsidTr="006A397A">
        <w:trPr>
          <w:trHeight w:val="3482"/>
        </w:trPr>
        <w:tc>
          <w:tcPr>
            <w:tcW w:w="792" w:type="pct"/>
            <w:vMerge/>
          </w:tcPr>
          <w:p w14:paraId="65706BD0" w14:textId="77777777" w:rsidR="006A397A" w:rsidRPr="004B1CD6" w:rsidRDefault="006A397A" w:rsidP="009C587E">
            <w:pPr>
              <w:tabs>
                <w:tab w:val="left" w:pos="540"/>
              </w:tabs>
              <w:ind w:firstLine="709"/>
              <w:contextualSpacing/>
            </w:pPr>
          </w:p>
        </w:tc>
        <w:tc>
          <w:tcPr>
            <w:tcW w:w="1235" w:type="pct"/>
            <w:vMerge/>
            <w:shd w:val="clear" w:color="auto" w:fill="auto"/>
          </w:tcPr>
          <w:p w14:paraId="24E50586" w14:textId="77777777" w:rsidR="006A397A" w:rsidRPr="004B1CD6" w:rsidRDefault="006A397A" w:rsidP="009C587E">
            <w:pPr>
              <w:tabs>
                <w:tab w:val="left" w:pos="540"/>
              </w:tabs>
              <w:ind w:firstLine="709"/>
              <w:contextualSpacing/>
            </w:pPr>
          </w:p>
        </w:tc>
        <w:tc>
          <w:tcPr>
            <w:tcW w:w="1259" w:type="pct"/>
            <w:shd w:val="clear" w:color="auto" w:fill="auto"/>
          </w:tcPr>
          <w:p w14:paraId="1E3CEAFC" w14:textId="3EFDC183" w:rsidR="006A397A" w:rsidRPr="004B1CD6" w:rsidRDefault="006A397A" w:rsidP="006A397A">
            <w:pPr>
              <w:jc w:val="both"/>
            </w:pPr>
            <w:r w:rsidRPr="004B1CD6">
              <w:t>2.Демонстрирует знания содержания основных схем финансового обеспечения инвестиционных проектов и их особенностей.</w:t>
            </w:r>
          </w:p>
          <w:p w14:paraId="01119BEF" w14:textId="220F93ED" w:rsidR="006A397A" w:rsidRPr="004B1CD6" w:rsidRDefault="006A397A" w:rsidP="00A83DF2">
            <w:pPr>
              <w:rPr>
                <w:lang w:val="x-none"/>
              </w:rPr>
            </w:pPr>
          </w:p>
        </w:tc>
        <w:tc>
          <w:tcPr>
            <w:tcW w:w="1714" w:type="pct"/>
          </w:tcPr>
          <w:p w14:paraId="2E95E449" w14:textId="506C2760" w:rsidR="0001072E" w:rsidRPr="004B1CD6" w:rsidRDefault="0001072E" w:rsidP="0001072E">
            <w:pPr>
              <w:tabs>
                <w:tab w:val="left" w:pos="540"/>
              </w:tabs>
              <w:contextualSpacing/>
              <w:jc w:val="both"/>
            </w:pPr>
            <w:r w:rsidRPr="004B1CD6">
              <w:t>Знать 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1B97C06C" w14:textId="11E98C0B" w:rsidR="006A397A" w:rsidRPr="004B1CD6" w:rsidRDefault="006A397A" w:rsidP="0001072E">
            <w:pPr>
              <w:jc w:val="both"/>
            </w:pPr>
            <w:r w:rsidRPr="004B1CD6">
              <w:t xml:space="preserve">Уметь анализировать </w:t>
            </w:r>
            <w:r w:rsidR="0001072E" w:rsidRPr="004B1CD6">
              <w:t>задолженность предприятия по платежам в бюджет и внебюджетные фонды, выявления влияния факторов на результативность деятельности организации</w:t>
            </w:r>
            <w:r w:rsidRPr="004B1CD6">
              <w:t>.</w:t>
            </w:r>
          </w:p>
        </w:tc>
      </w:tr>
      <w:tr w:rsidR="006A397A" w:rsidRPr="004B1CD6" w14:paraId="63823678" w14:textId="77777777" w:rsidTr="006A397A">
        <w:trPr>
          <w:trHeight w:val="2517"/>
        </w:trPr>
        <w:tc>
          <w:tcPr>
            <w:tcW w:w="792" w:type="pct"/>
            <w:vMerge/>
          </w:tcPr>
          <w:p w14:paraId="597B2411" w14:textId="77777777" w:rsidR="006A397A" w:rsidRPr="004B1CD6" w:rsidRDefault="006A397A" w:rsidP="009C587E">
            <w:pPr>
              <w:tabs>
                <w:tab w:val="left" w:pos="540"/>
              </w:tabs>
              <w:ind w:firstLine="709"/>
              <w:contextualSpacing/>
            </w:pPr>
          </w:p>
        </w:tc>
        <w:tc>
          <w:tcPr>
            <w:tcW w:w="1235" w:type="pct"/>
            <w:vMerge/>
            <w:shd w:val="clear" w:color="auto" w:fill="auto"/>
          </w:tcPr>
          <w:p w14:paraId="642394EA" w14:textId="77777777" w:rsidR="006A397A" w:rsidRPr="004B1CD6" w:rsidRDefault="006A397A" w:rsidP="009C587E">
            <w:pPr>
              <w:tabs>
                <w:tab w:val="left" w:pos="540"/>
              </w:tabs>
              <w:ind w:firstLine="709"/>
              <w:contextualSpacing/>
            </w:pPr>
          </w:p>
        </w:tc>
        <w:tc>
          <w:tcPr>
            <w:tcW w:w="1259" w:type="pct"/>
            <w:shd w:val="clear" w:color="auto" w:fill="auto"/>
          </w:tcPr>
          <w:p w14:paraId="4414AEB2" w14:textId="2789744B" w:rsidR="006A397A" w:rsidRPr="004B1CD6" w:rsidRDefault="006A397A" w:rsidP="006A397A">
            <w:r w:rsidRPr="004B1CD6">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714" w:type="pct"/>
          </w:tcPr>
          <w:p w14:paraId="00773DF2" w14:textId="63EB9568" w:rsidR="0001072E" w:rsidRPr="004B1CD6" w:rsidRDefault="0001072E" w:rsidP="00A83DF2">
            <w:pPr>
              <w:jc w:val="both"/>
            </w:pPr>
            <w:r w:rsidRPr="004B1CD6">
              <w:t>Знать 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687ECCC3" w14:textId="47AE3014" w:rsidR="006A397A" w:rsidRPr="004B1CD6" w:rsidRDefault="0001072E" w:rsidP="00A83DF2">
            <w:pPr>
              <w:jc w:val="both"/>
            </w:pPr>
            <w:r w:rsidRPr="004B1CD6">
              <w:t>Уметь выявлять и оценивать факторы и причины, влияющие на формирование налоговой базы, определение взаимосвязи коэффициентов налоговой нагрузки и отдельных показателей деятельности организации.</w:t>
            </w:r>
          </w:p>
        </w:tc>
      </w:tr>
    </w:tbl>
    <w:p w14:paraId="14F8FC99" w14:textId="7DC521E0" w:rsidR="00816639" w:rsidRDefault="00816639" w:rsidP="009134AA">
      <w:pPr>
        <w:tabs>
          <w:tab w:val="left" w:pos="540"/>
        </w:tabs>
        <w:contextualSpacing/>
        <w:jc w:val="both"/>
        <w:rPr>
          <w:sz w:val="28"/>
          <w:szCs w:val="28"/>
        </w:rPr>
      </w:pPr>
    </w:p>
    <w:p w14:paraId="464D0B3F" w14:textId="77777777" w:rsidR="0001072E" w:rsidRDefault="0001072E" w:rsidP="009134AA">
      <w:pPr>
        <w:tabs>
          <w:tab w:val="left" w:pos="540"/>
        </w:tabs>
        <w:contextualSpacing/>
        <w:jc w:val="both"/>
        <w:rPr>
          <w:sz w:val="28"/>
          <w:szCs w:val="28"/>
        </w:rPr>
      </w:pPr>
    </w:p>
    <w:p w14:paraId="1E5048CB" w14:textId="77777777" w:rsidR="00C52F7B" w:rsidRPr="00ED122F" w:rsidRDefault="00C52F7B" w:rsidP="00A83DF2">
      <w:pPr>
        <w:pStyle w:val="1"/>
        <w:spacing w:line="360" w:lineRule="auto"/>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62B392C3" w14:textId="5A3B510D" w:rsidR="00A400A5" w:rsidRPr="00A400A5" w:rsidRDefault="00816639" w:rsidP="00A83DF2">
      <w:pPr>
        <w:spacing w:line="360" w:lineRule="auto"/>
        <w:ind w:firstLine="709"/>
        <w:jc w:val="both"/>
        <w:rPr>
          <w:sz w:val="28"/>
          <w:szCs w:val="28"/>
        </w:rPr>
      </w:pPr>
      <w:r w:rsidRPr="00A400A5">
        <w:rPr>
          <w:color w:val="000000" w:themeColor="text1"/>
          <w:sz w:val="28"/>
          <w:szCs w:val="28"/>
        </w:rPr>
        <w:t>Дисциплина «</w:t>
      </w:r>
      <w:r w:rsidR="006A397A">
        <w:rPr>
          <w:color w:val="000000"/>
          <w:sz w:val="28"/>
          <w:szCs w:val="28"/>
        </w:rPr>
        <w:t>Н</w:t>
      </w:r>
      <w:r w:rsidR="006A397A" w:rsidRPr="006A397A">
        <w:rPr>
          <w:color w:val="000000"/>
          <w:sz w:val="28"/>
          <w:szCs w:val="28"/>
        </w:rPr>
        <w:t>алоговый и таможенный мониторинг внешнеэкономической деятельности</w:t>
      </w:r>
      <w:r w:rsidRPr="00A400A5">
        <w:rPr>
          <w:color w:val="000000" w:themeColor="text1"/>
          <w:sz w:val="28"/>
          <w:szCs w:val="28"/>
        </w:rPr>
        <w:t xml:space="preserve">» </w:t>
      </w:r>
      <w:r w:rsidR="00071016" w:rsidRPr="00A400A5">
        <w:rPr>
          <w:sz w:val="28"/>
          <w:szCs w:val="28"/>
        </w:rPr>
        <w:t xml:space="preserve">является дисциплиной модуля дисциплин </w:t>
      </w:r>
      <w:r w:rsidR="006A397A">
        <w:rPr>
          <w:color w:val="000000"/>
          <w:sz w:val="28"/>
          <w:szCs w:val="28"/>
        </w:rPr>
        <w:t>по выбору</w:t>
      </w:r>
      <w:r w:rsidR="00A400A5">
        <w:rPr>
          <w:color w:val="000000"/>
          <w:sz w:val="28"/>
          <w:szCs w:val="28"/>
        </w:rPr>
        <w:t>,</w:t>
      </w:r>
      <w:r w:rsidR="00A400A5" w:rsidRPr="00A400A5">
        <w:rPr>
          <w:color w:val="000000"/>
          <w:sz w:val="28"/>
          <w:szCs w:val="28"/>
        </w:rPr>
        <w:t xml:space="preserve"> </w:t>
      </w:r>
      <w:r w:rsidR="00071016" w:rsidRPr="00A400A5">
        <w:rPr>
          <w:sz w:val="28"/>
          <w:szCs w:val="28"/>
        </w:rPr>
        <w:t>углубляющих освоение программы по направлению подготовки 38.04.01 «Экономика», направленность программы магистратуры «</w:t>
      </w:r>
      <w:r w:rsidR="00EC37FE" w:rsidRPr="00A400A5">
        <w:rPr>
          <w:iCs/>
          <w:sz w:val="28"/>
          <w:szCs w:val="28"/>
        </w:rPr>
        <w:t>Налоговое и таможенное сопровождение бизнеса</w:t>
      </w:r>
      <w:r w:rsidR="00071016" w:rsidRPr="00A400A5">
        <w:rPr>
          <w:sz w:val="28"/>
          <w:szCs w:val="28"/>
        </w:rPr>
        <w:t xml:space="preserve">». </w:t>
      </w:r>
    </w:p>
    <w:p w14:paraId="44E24DE1" w14:textId="77777777" w:rsidR="00A83DF2" w:rsidRPr="00A400A5" w:rsidRDefault="00A83DF2"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4"/>
        <w:gridCol w:w="1807"/>
        <w:gridCol w:w="1715"/>
      </w:tblGrid>
      <w:tr w:rsidR="003943F9" w:rsidRPr="004352A4" w14:paraId="1A2FC2F7" w14:textId="77777777" w:rsidTr="00A400A5">
        <w:tc>
          <w:tcPr>
            <w:tcW w:w="3281"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882"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lastRenderedPageBreak/>
              <w:t>(в з/е и часах)</w:t>
            </w:r>
          </w:p>
        </w:tc>
        <w:tc>
          <w:tcPr>
            <w:tcW w:w="837" w:type="pct"/>
            <w:shd w:val="clear" w:color="auto" w:fill="auto"/>
          </w:tcPr>
          <w:p w14:paraId="0648469F" w14:textId="77777777" w:rsidR="003D21C6" w:rsidRDefault="003D21C6" w:rsidP="00EA7766">
            <w:pPr>
              <w:jc w:val="center"/>
              <w:rPr>
                <w:b/>
                <w:sz w:val="28"/>
                <w:szCs w:val="28"/>
              </w:rPr>
            </w:pPr>
            <w:r>
              <w:rPr>
                <w:b/>
                <w:sz w:val="28"/>
                <w:szCs w:val="28"/>
              </w:rPr>
              <w:lastRenderedPageBreak/>
              <w:t>8</w:t>
            </w:r>
            <w:r w:rsidR="00EA7766">
              <w:rPr>
                <w:b/>
                <w:sz w:val="28"/>
                <w:szCs w:val="28"/>
              </w:rPr>
              <w:t xml:space="preserve"> </w:t>
            </w:r>
            <w:r>
              <w:rPr>
                <w:b/>
                <w:sz w:val="28"/>
                <w:szCs w:val="28"/>
              </w:rPr>
              <w:t>модуль</w:t>
            </w:r>
          </w:p>
          <w:p w14:paraId="30491488" w14:textId="278722A1" w:rsidR="00816639" w:rsidRPr="004352A4" w:rsidRDefault="00816639" w:rsidP="00EA7766">
            <w:pPr>
              <w:jc w:val="center"/>
              <w:rPr>
                <w:b/>
                <w:sz w:val="28"/>
                <w:szCs w:val="28"/>
              </w:rPr>
            </w:pPr>
            <w:r w:rsidRPr="004352A4">
              <w:rPr>
                <w:b/>
                <w:sz w:val="28"/>
                <w:szCs w:val="28"/>
              </w:rPr>
              <w:lastRenderedPageBreak/>
              <w:t xml:space="preserve"> (в часах)</w:t>
            </w:r>
          </w:p>
        </w:tc>
      </w:tr>
      <w:tr w:rsidR="004352A4" w:rsidRPr="004352A4" w14:paraId="1BBAD7B5" w14:textId="77777777" w:rsidTr="00A400A5">
        <w:tc>
          <w:tcPr>
            <w:tcW w:w="3281" w:type="pct"/>
            <w:shd w:val="clear" w:color="auto" w:fill="auto"/>
          </w:tcPr>
          <w:p w14:paraId="355748BC" w14:textId="77777777" w:rsidR="003943F9" w:rsidRPr="004352A4" w:rsidRDefault="003943F9" w:rsidP="004352A4">
            <w:pPr>
              <w:rPr>
                <w:b/>
                <w:sz w:val="28"/>
                <w:szCs w:val="28"/>
              </w:rPr>
            </w:pPr>
            <w:r w:rsidRPr="004352A4">
              <w:rPr>
                <w:b/>
                <w:sz w:val="28"/>
                <w:szCs w:val="28"/>
              </w:rPr>
              <w:lastRenderedPageBreak/>
              <w:t xml:space="preserve">Общая трудоемкость дисциплины </w:t>
            </w:r>
          </w:p>
        </w:tc>
        <w:tc>
          <w:tcPr>
            <w:tcW w:w="882" w:type="pct"/>
            <w:shd w:val="clear" w:color="auto" w:fill="auto"/>
          </w:tcPr>
          <w:p w14:paraId="708E2751" w14:textId="4EF17D09" w:rsidR="003943F9" w:rsidRPr="004352A4" w:rsidRDefault="006A397A" w:rsidP="004352A4">
            <w:pPr>
              <w:jc w:val="center"/>
              <w:rPr>
                <w:b/>
                <w:iCs/>
                <w:sz w:val="28"/>
                <w:szCs w:val="28"/>
              </w:rPr>
            </w:pPr>
            <w:r>
              <w:rPr>
                <w:b/>
                <w:iCs/>
                <w:sz w:val="28"/>
                <w:szCs w:val="28"/>
              </w:rPr>
              <w:t>3</w:t>
            </w:r>
            <w:r w:rsidR="003943F9" w:rsidRPr="004352A4">
              <w:rPr>
                <w:b/>
                <w:iCs/>
                <w:sz w:val="28"/>
                <w:szCs w:val="28"/>
              </w:rPr>
              <w:t>/1</w:t>
            </w:r>
            <w:r>
              <w:rPr>
                <w:b/>
                <w:iCs/>
                <w:sz w:val="28"/>
                <w:szCs w:val="28"/>
              </w:rPr>
              <w:t>08</w:t>
            </w:r>
          </w:p>
        </w:tc>
        <w:tc>
          <w:tcPr>
            <w:tcW w:w="837" w:type="pct"/>
            <w:shd w:val="clear" w:color="auto" w:fill="auto"/>
          </w:tcPr>
          <w:p w14:paraId="18873228" w14:textId="3D5FE0EC" w:rsidR="003943F9" w:rsidRPr="004352A4" w:rsidRDefault="003943F9" w:rsidP="004352A4">
            <w:pPr>
              <w:jc w:val="center"/>
              <w:rPr>
                <w:b/>
                <w:iCs/>
                <w:sz w:val="28"/>
                <w:szCs w:val="28"/>
              </w:rPr>
            </w:pPr>
            <w:r w:rsidRPr="004352A4">
              <w:rPr>
                <w:b/>
                <w:iCs/>
                <w:sz w:val="28"/>
                <w:szCs w:val="28"/>
              </w:rPr>
              <w:t>1</w:t>
            </w:r>
            <w:r w:rsidR="006A397A">
              <w:rPr>
                <w:b/>
                <w:iCs/>
                <w:sz w:val="28"/>
                <w:szCs w:val="28"/>
              </w:rPr>
              <w:t>08</w:t>
            </w:r>
          </w:p>
        </w:tc>
      </w:tr>
      <w:tr w:rsidR="006A397A" w:rsidRPr="004352A4" w14:paraId="479D6C74" w14:textId="77777777" w:rsidTr="00A400A5">
        <w:trPr>
          <w:trHeight w:val="178"/>
        </w:trPr>
        <w:tc>
          <w:tcPr>
            <w:tcW w:w="3281" w:type="pct"/>
            <w:shd w:val="clear" w:color="auto" w:fill="auto"/>
          </w:tcPr>
          <w:p w14:paraId="69F1E995" w14:textId="77777777" w:rsidR="006A397A" w:rsidRPr="004352A4" w:rsidRDefault="006A397A" w:rsidP="006A397A">
            <w:pPr>
              <w:rPr>
                <w:b/>
                <w:i/>
                <w:sz w:val="28"/>
                <w:szCs w:val="28"/>
              </w:rPr>
            </w:pPr>
            <w:r w:rsidRPr="004352A4">
              <w:rPr>
                <w:b/>
                <w:i/>
                <w:sz w:val="28"/>
                <w:szCs w:val="28"/>
              </w:rPr>
              <w:t xml:space="preserve">Контактная работа - Аудиторные занятия </w:t>
            </w:r>
          </w:p>
        </w:tc>
        <w:tc>
          <w:tcPr>
            <w:tcW w:w="882" w:type="pct"/>
            <w:shd w:val="clear" w:color="auto" w:fill="auto"/>
          </w:tcPr>
          <w:p w14:paraId="009AE721" w14:textId="555D323A" w:rsidR="006A397A" w:rsidRPr="004352A4" w:rsidRDefault="006A397A" w:rsidP="006A397A">
            <w:pPr>
              <w:jc w:val="center"/>
              <w:rPr>
                <w:b/>
                <w:i/>
                <w:sz w:val="28"/>
                <w:szCs w:val="28"/>
              </w:rPr>
            </w:pPr>
            <w:r>
              <w:rPr>
                <w:b/>
                <w:i/>
                <w:sz w:val="28"/>
                <w:szCs w:val="28"/>
              </w:rPr>
              <w:t>16</w:t>
            </w:r>
          </w:p>
        </w:tc>
        <w:tc>
          <w:tcPr>
            <w:tcW w:w="837" w:type="pct"/>
            <w:shd w:val="clear" w:color="auto" w:fill="auto"/>
          </w:tcPr>
          <w:p w14:paraId="51A182FA" w14:textId="595CF4B5" w:rsidR="006A397A" w:rsidRPr="004352A4" w:rsidRDefault="006A397A" w:rsidP="006A397A">
            <w:pPr>
              <w:jc w:val="center"/>
              <w:rPr>
                <w:b/>
                <w:i/>
                <w:sz w:val="28"/>
                <w:szCs w:val="28"/>
              </w:rPr>
            </w:pPr>
            <w:r>
              <w:rPr>
                <w:b/>
                <w:i/>
                <w:sz w:val="28"/>
                <w:szCs w:val="28"/>
              </w:rPr>
              <w:t>16</w:t>
            </w:r>
          </w:p>
        </w:tc>
      </w:tr>
      <w:tr w:rsidR="006A397A" w:rsidRPr="004352A4" w14:paraId="30610691" w14:textId="77777777" w:rsidTr="00A400A5">
        <w:tc>
          <w:tcPr>
            <w:tcW w:w="3281" w:type="pct"/>
            <w:shd w:val="clear" w:color="auto" w:fill="auto"/>
          </w:tcPr>
          <w:p w14:paraId="7D566DA3" w14:textId="77777777" w:rsidR="006A397A" w:rsidRPr="004352A4" w:rsidRDefault="006A397A" w:rsidP="006A397A">
            <w:pPr>
              <w:rPr>
                <w:i/>
                <w:sz w:val="28"/>
                <w:szCs w:val="28"/>
              </w:rPr>
            </w:pPr>
            <w:r w:rsidRPr="004352A4">
              <w:rPr>
                <w:i/>
                <w:sz w:val="28"/>
                <w:szCs w:val="28"/>
              </w:rPr>
              <w:t xml:space="preserve">Лекции </w:t>
            </w:r>
          </w:p>
        </w:tc>
        <w:tc>
          <w:tcPr>
            <w:tcW w:w="882" w:type="pct"/>
            <w:shd w:val="clear" w:color="auto" w:fill="auto"/>
          </w:tcPr>
          <w:p w14:paraId="77B8FBB3" w14:textId="2B29BA87" w:rsidR="006A397A" w:rsidRPr="001744AB" w:rsidRDefault="006A397A" w:rsidP="006A397A">
            <w:pPr>
              <w:jc w:val="center"/>
              <w:rPr>
                <w:bCs/>
                <w:i/>
                <w:sz w:val="28"/>
                <w:szCs w:val="28"/>
              </w:rPr>
            </w:pPr>
            <w:r>
              <w:rPr>
                <w:bCs/>
                <w:i/>
                <w:sz w:val="28"/>
                <w:szCs w:val="28"/>
              </w:rPr>
              <w:t>4</w:t>
            </w:r>
          </w:p>
        </w:tc>
        <w:tc>
          <w:tcPr>
            <w:tcW w:w="837" w:type="pct"/>
            <w:shd w:val="clear" w:color="auto" w:fill="auto"/>
          </w:tcPr>
          <w:p w14:paraId="0E9CFB0A" w14:textId="41DD926E" w:rsidR="006A397A" w:rsidRPr="001744AB" w:rsidRDefault="006A397A" w:rsidP="006A397A">
            <w:pPr>
              <w:jc w:val="center"/>
              <w:rPr>
                <w:bCs/>
                <w:i/>
                <w:sz w:val="28"/>
                <w:szCs w:val="28"/>
              </w:rPr>
            </w:pPr>
            <w:r>
              <w:rPr>
                <w:bCs/>
                <w:i/>
                <w:sz w:val="28"/>
                <w:szCs w:val="28"/>
              </w:rPr>
              <w:t>4</w:t>
            </w:r>
          </w:p>
        </w:tc>
      </w:tr>
      <w:tr w:rsidR="006A397A" w:rsidRPr="004352A4" w14:paraId="663578C8" w14:textId="77777777" w:rsidTr="00A400A5">
        <w:tc>
          <w:tcPr>
            <w:tcW w:w="3281" w:type="pct"/>
            <w:shd w:val="clear" w:color="auto" w:fill="auto"/>
          </w:tcPr>
          <w:p w14:paraId="1545B52E" w14:textId="77777777" w:rsidR="006A397A" w:rsidRPr="004352A4" w:rsidRDefault="006A397A" w:rsidP="006A397A">
            <w:pPr>
              <w:rPr>
                <w:i/>
                <w:sz w:val="28"/>
                <w:szCs w:val="28"/>
              </w:rPr>
            </w:pPr>
            <w:r w:rsidRPr="004352A4">
              <w:rPr>
                <w:i/>
                <w:sz w:val="28"/>
                <w:szCs w:val="28"/>
              </w:rPr>
              <w:t xml:space="preserve">Семинары, практические занятия  </w:t>
            </w:r>
          </w:p>
        </w:tc>
        <w:tc>
          <w:tcPr>
            <w:tcW w:w="882" w:type="pct"/>
            <w:shd w:val="clear" w:color="auto" w:fill="auto"/>
          </w:tcPr>
          <w:p w14:paraId="2E446AA5" w14:textId="20B4D38A" w:rsidR="006A397A" w:rsidRPr="001744AB" w:rsidRDefault="006A397A" w:rsidP="006A397A">
            <w:pPr>
              <w:jc w:val="center"/>
              <w:rPr>
                <w:bCs/>
                <w:i/>
                <w:sz w:val="28"/>
                <w:szCs w:val="28"/>
              </w:rPr>
            </w:pPr>
            <w:r>
              <w:rPr>
                <w:bCs/>
                <w:i/>
                <w:sz w:val="28"/>
                <w:szCs w:val="28"/>
              </w:rPr>
              <w:t>12</w:t>
            </w:r>
          </w:p>
        </w:tc>
        <w:tc>
          <w:tcPr>
            <w:tcW w:w="837" w:type="pct"/>
            <w:shd w:val="clear" w:color="auto" w:fill="auto"/>
          </w:tcPr>
          <w:p w14:paraId="11BC19FB" w14:textId="06B209FD" w:rsidR="006A397A" w:rsidRPr="001744AB" w:rsidRDefault="006A397A" w:rsidP="006A397A">
            <w:pPr>
              <w:jc w:val="center"/>
              <w:rPr>
                <w:bCs/>
                <w:i/>
                <w:sz w:val="28"/>
                <w:szCs w:val="28"/>
              </w:rPr>
            </w:pPr>
            <w:r>
              <w:rPr>
                <w:bCs/>
                <w:i/>
                <w:sz w:val="28"/>
                <w:szCs w:val="28"/>
              </w:rPr>
              <w:t>12</w:t>
            </w:r>
          </w:p>
        </w:tc>
      </w:tr>
      <w:tr w:rsidR="006A397A" w:rsidRPr="004352A4" w14:paraId="372559E0" w14:textId="77777777" w:rsidTr="00A400A5">
        <w:tc>
          <w:tcPr>
            <w:tcW w:w="3281" w:type="pct"/>
            <w:shd w:val="clear" w:color="auto" w:fill="auto"/>
          </w:tcPr>
          <w:p w14:paraId="2C6773F0" w14:textId="77777777" w:rsidR="006A397A" w:rsidRPr="004352A4" w:rsidRDefault="006A397A" w:rsidP="006A397A">
            <w:pPr>
              <w:rPr>
                <w:b/>
                <w:i/>
                <w:sz w:val="28"/>
                <w:szCs w:val="28"/>
              </w:rPr>
            </w:pPr>
            <w:r w:rsidRPr="004352A4">
              <w:rPr>
                <w:b/>
                <w:i/>
                <w:sz w:val="28"/>
                <w:szCs w:val="28"/>
              </w:rPr>
              <w:t>Самостоятельная работа</w:t>
            </w:r>
          </w:p>
        </w:tc>
        <w:tc>
          <w:tcPr>
            <w:tcW w:w="882" w:type="pct"/>
            <w:shd w:val="clear" w:color="auto" w:fill="auto"/>
          </w:tcPr>
          <w:p w14:paraId="17D78B84" w14:textId="70691F5A" w:rsidR="006A397A" w:rsidRPr="004352A4" w:rsidRDefault="006A397A" w:rsidP="006A397A">
            <w:pPr>
              <w:jc w:val="center"/>
              <w:rPr>
                <w:b/>
                <w:i/>
                <w:sz w:val="28"/>
                <w:szCs w:val="28"/>
              </w:rPr>
            </w:pPr>
            <w:r>
              <w:rPr>
                <w:b/>
                <w:i/>
                <w:sz w:val="28"/>
                <w:szCs w:val="28"/>
              </w:rPr>
              <w:t>92</w:t>
            </w:r>
          </w:p>
        </w:tc>
        <w:tc>
          <w:tcPr>
            <w:tcW w:w="837" w:type="pct"/>
            <w:shd w:val="clear" w:color="auto" w:fill="auto"/>
          </w:tcPr>
          <w:p w14:paraId="43100BD0" w14:textId="68EA4541" w:rsidR="006A397A" w:rsidRPr="004352A4" w:rsidRDefault="006A397A" w:rsidP="006A397A">
            <w:pPr>
              <w:jc w:val="center"/>
              <w:rPr>
                <w:b/>
                <w:i/>
                <w:sz w:val="28"/>
                <w:szCs w:val="28"/>
              </w:rPr>
            </w:pPr>
            <w:r>
              <w:rPr>
                <w:b/>
                <w:i/>
                <w:sz w:val="28"/>
                <w:szCs w:val="28"/>
              </w:rPr>
              <w:t>92</w:t>
            </w:r>
          </w:p>
        </w:tc>
      </w:tr>
      <w:tr w:rsidR="006A397A" w:rsidRPr="004352A4" w14:paraId="23BC60AB" w14:textId="77777777" w:rsidTr="00A400A5">
        <w:tc>
          <w:tcPr>
            <w:tcW w:w="3281" w:type="pct"/>
            <w:shd w:val="clear" w:color="auto" w:fill="auto"/>
          </w:tcPr>
          <w:p w14:paraId="2EF5BECB" w14:textId="77777777" w:rsidR="006A397A" w:rsidRPr="004352A4" w:rsidRDefault="006A397A" w:rsidP="006A397A">
            <w:pPr>
              <w:rPr>
                <w:sz w:val="28"/>
                <w:szCs w:val="28"/>
              </w:rPr>
            </w:pPr>
            <w:r w:rsidRPr="004352A4">
              <w:rPr>
                <w:sz w:val="28"/>
                <w:szCs w:val="28"/>
              </w:rPr>
              <w:t xml:space="preserve">Вид текущего контроля </w:t>
            </w:r>
          </w:p>
        </w:tc>
        <w:tc>
          <w:tcPr>
            <w:tcW w:w="882" w:type="pct"/>
            <w:shd w:val="clear" w:color="auto" w:fill="auto"/>
          </w:tcPr>
          <w:p w14:paraId="24A5321D" w14:textId="30B56F64" w:rsidR="006A397A" w:rsidRPr="004352A4" w:rsidRDefault="006A397A" w:rsidP="006A397A">
            <w:pPr>
              <w:jc w:val="center"/>
              <w:rPr>
                <w:bCs/>
                <w:iCs/>
                <w:sz w:val="28"/>
                <w:szCs w:val="28"/>
              </w:rPr>
            </w:pPr>
            <w:r>
              <w:rPr>
                <w:bCs/>
                <w:iCs/>
                <w:sz w:val="28"/>
                <w:szCs w:val="28"/>
              </w:rPr>
              <w:t>контрольная работа</w:t>
            </w:r>
          </w:p>
        </w:tc>
        <w:tc>
          <w:tcPr>
            <w:tcW w:w="837" w:type="pct"/>
            <w:shd w:val="clear" w:color="auto" w:fill="auto"/>
          </w:tcPr>
          <w:p w14:paraId="70803722" w14:textId="73C7DBB5" w:rsidR="006A397A" w:rsidRPr="004352A4" w:rsidRDefault="006A397A" w:rsidP="006A397A">
            <w:pPr>
              <w:jc w:val="center"/>
              <w:rPr>
                <w:bCs/>
                <w:iCs/>
                <w:sz w:val="28"/>
                <w:szCs w:val="28"/>
              </w:rPr>
            </w:pPr>
            <w:r>
              <w:rPr>
                <w:bCs/>
                <w:iCs/>
                <w:sz w:val="28"/>
                <w:szCs w:val="28"/>
              </w:rPr>
              <w:t>контрольная работа</w:t>
            </w:r>
          </w:p>
        </w:tc>
      </w:tr>
      <w:tr w:rsidR="006A397A" w:rsidRPr="004352A4" w14:paraId="44751BA7" w14:textId="77777777" w:rsidTr="00A400A5">
        <w:tc>
          <w:tcPr>
            <w:tcW w:w="3281" w:type="pct"/>
            <w:shd w:val="clear" w:color="auto" w:fill="auto"/>
          </w:tcPr>
          <w:p w14:paraId="0CD53494" w14:textId="77777777" w:rsidR="006A397A" w:rsidRPr="004352A4" w:rsidRDefault="006A397A" w:rsidP="006A397A">
            <w:pPr>
              <w:rPr>
                <w:sz w:val="28"/>
                <w:szCs w:val="28"/>
              </w:rPr>
            </w:pPr>
            <w:r w:rsidRPr="004352A4">
              <w:rPr>
                <w:sz w:val="28"/>
                <w:szCs w:val="28"/>
              </w:rPr>
              <w:t>Вид промежуточной аттестации</w:t>
            </w:r>
          </w:p>
        </w:tc>
        <w:tc>
          <w:tcPr>
            <w:tcW w:w="882" w:type="pct"/>
            <w:shd w:val="clear" w:color="auto" w:fill="auto"/>
          </w:tcPr>
          <w:p w14:paraId="6A4EBB93" w14:textId="18F19A31" w:rsidR="006A397A" w:rsidRPr="004352A4" w:rsidRDefault="006A397A" w:rsidP="006A397A">
            <w:pPr>
              <w:jc w:val="center"/>
              <w:rPr>
                <w:bCs/>
                <w:iCs/>
                <w:sz w:val="28"/>
                <w:szCs w:val="28"/>
              </w:rPr>
            </w:pPr>
            <w:r>
              <w:rPr>
                <w:bCs/>
                <w:iCs/>
                <w:sz w:val="28"/>
                <w:szCs w:val="28"/>
              </w:rPr>
              <w:t>зачет</w:t>
            </w:r>
          </w:p>
        </w:tc>
        <w:tc>
          <w:tcPr>
            <w:tcW w:w="837" w:type="pct"/>
            <w:shd w:val="clear" w:color="auto" w:fill="auto"/>
          </w:tcPr>
          <w:p w14:paraId="697EDDE0" w14:textId="43CE2338" w:rsidR="006A397A" w:rsidRPr="004352A4" w:rsidRDefault="006A397A" w:rsidP="006A397A">
            <w:pPr>
              <w:jc w:val="center"/>
              <w:rPr>
                <w:bCs/>
                <w:iCs/>
                <w:sz w:val="28"/>
                <w:szCs w:val="28"/>
              </w:rPr>
            </w:pPr>
            <w:r>
              <w:rPr>
                <w:bCs/>
                <w:iCs/>
                <w:sz w:val="28"/>
                <w:szCs w:val="28"/>
              </w:rPr>
              <w:t>зачет</w:t>
            </w:r>
          </w:p>
        </w:tc>
      </w:tr>
    </w:tbl>
    <w:p w14:paraId="4C8C8935" w14:textId="77777777" w:rsidR="00657FD2" w:rsidRPr="005532E3" w:rsidRDefault="00657FD2"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Default="00294A83" w:rsidP="00294A83">
      <w:pPr>
        <w:ind w:firstLine="709"/>
        <w:jc w:val="both"/>
        <w:rPr>
          <w:b/>
          <w:bCs/>
          <w:sz w:val="28"/>
          <w:szCs w:val="28"/>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257A64B4" w14:textId="77777777" w:rsidR="00874B21" w:rsidRDefault="00874B21" w:rsidP="00874B21">
      <w:pPr>
        <w:spacing w:line="276" w:lineRule="auto"/>
        <w:ind w:firstLine="709"/>
        <w:jc w:val="both"/>
        <w:rPr>
          <w:b/>
          <w:color w:val="000000" w:themeColor="text1"/>
          <w:sz w:val="28"/>
          <w:szCs w:val="28"/>
        </w:rPr>
      </w:pPr>
    </w:p>
    <w:p w14:paraId="7DB8204F" w14:textId="211B5547" w:rsidR="00925014" w:rsidRDefault="003E5744" w:rsidP="00D25D0A">
      <w:pPr>
        <w:spacing w:line="360" w:lineRule="auto"/>
        <w:ind w:firstLine="709"/>
        <w:jc w:val="both"/>
        <w:rPr>
          <w:b/>
          <w:bCs/>
          <w:color w:val="000000" w:themeColor="text1"/>
          <w:sz w:val="28"/>
          <w:szCs w:val="28"/>
        </w:rPr>
      </w:pPr>
      <w:r w:rsidRPr="003E5744">
        <w:rPr>
          <w:b/>
          <w:bCs/>
          <w:color w:val="000000" w:themeColor="text1"/>
          <w:sz w:val="28"/>
          <w:szCs w:val="28"/>
        </w:rPr>
        <w:t xml:space="preserve">Тема 1. </w:t>
      </w:r>
      <w:r w:rsidR="00745AD3">
        <w:rPr>
          <w:b/>
          <w:bCs/>
          <w:color w:val="000000" w:themeColor="text1"/>
          <w:sz w:val="28"/>
          <w:szCs w:val="28"/>
        </w:rPr>
        <w:t>Теоретические и институциональные основы налогового мониторинга</w:t>
      </w:r>
      <w:r w:rsidRPr="003E5744">
        <w:rPr>
          <w:b/>
          <w:bCs/>
          <w:color w:val="000000" w:themeColor="text1"/>
          <w:sz w:val="28"/>
          <w:szCs w:val="28"/>
        </w:rPr>
        <w:t>.</w:t>
      </w:r>
      <w:r w:rsidR="00E617FA" w:rsidRPr="00C63642">
        <w:rPr>
          <w:b/>
          <w:bCs/>
          <w:color w:val="000000" w:themeColor="text1"/>
          <w:sz w:val="28"/>
          <w:szCs w:val="28"/>
        </w:rPr>
        <w:t xml:space="preserve"> </w:t>
      </w:r>
    </w:p>
    <w:p w14:paraId="28B78A51" w14:textId="54F579DE" w:rsidR="0040160F" w:rsidRDefault="0040160F" w:rsidP="00D25D0A">
      <w:pPr>
        <w:spacing w:line="360" w:lineRule="auto"/>
        <w:ind w:firstLine="709"/>
        <w:jc w:val="both"/>
        <w:rPr>
          <w:sz w:val="28"/>
          <w:szCs w:val="28"/>
        </w:rPr>
      </w:pPr>
      <w:r w:rsidRPr="0040160F">
        <w:rPr>
          <w:sz w:val="28"/>
          <w:szCs w:val="28"/>
        </w:rPr>
        <w:t xml:space="preserve">Понятие и место налогового мониторинга в системе налогового контроля. </w:t>
      </w:r>
      <w:r>
        <w:rPr>
          <w:sz w:val="28"/>
          <w:szCs w:val="28"/>
        </w:rPr>
        <w:t>Экономическое содержание института налогового мониторинга как формы налогового контроля и управления</w:t>
      </w:r>
      <w:r w:rsidRPr="0040160F">
        <w:rPr>
          <w:sz w:val="28"/>
          <w:szCs w:val="28"/>
        </w:rPr>
        <w:t xml:space="preserve">. </w:t>
      </w:r>
      <w:r>
        <w:rPr>
          <w:sz w:val="28"/>
          <w:szCs w:val="28"/>
        </w:rPr>
        <w:t xml:space="preserve">Институциональные основы, состав и структура системы налогового мониторинга. </w:t>
      </w:r>
      <w:r w:rsidRPr="0040160F">
        <w:rPr>
          <w:sz w:val="28"/>
          <w:szCs w:val="28"/>
        </w:rPr>
        <w:t xml:space="preserve">Правовая основа налогового мониторинга. </w:t>
      </w:r>
      <w:r>
        <w:rPr>
          <w:sz w:val="28"/>
          <w:szCs w:val="28"/>
        </w:rPr>
        <w:t>Области применения и функции налогового мониторинга</w:t>
      </w:r>
      <w:r w:rsidRPr="0040160F">
        <w:rPr>
          <w:sz w:val="28"/>
          <w:szCs w:val="28"/>
        </w:rPr>
        <w:t xml:space="preserve">. Налогоплательщики, в отношении которых может проводиться налоговый мониторинг, и критерии их отбора. Основные элементы налогового мониторинга (предмет, период и сроки его проведения). </w:t>
      </w:r>
    </w:p>
    <w:p w14:paraId="13B6F36B" w14:textId="77777777" w:rsidR="0040160F" w:rsidRDefault="0040160F" w:rsidP="00D25D0A">
      <w:pPr>
        <w:spacing w:line="360" w:lineRule="auto"/>
        <w:ind w:firstLine="709"/>
        <w:jc w:val="both"/>
        <w:rPr>
          <w:sz w:val="28"/>
          <w:szCs w:val="28"/>
        </w:rPr>
      </w:pPr>
    </w:p>
    <w:p w14:paraId="6D531C2E" w14:textId="1958DE6B" w:rsidR="0040160F" w:rsidRPr="0040160F" w:rsidRDefault="0040160F" w:rsidP="00D25D0A">
      <w:pPr>
        <w:spacing w:line="360" w:lineRule="auto"/>
        <w:ind w:firstLine="709"/>
        <w:jc w:val="both"/>
        <w:rPr>
          <w:b/>
          <w:bCs/>
          <w:color w:val="000000" w:themeColor="text1"/>
          <w:sz w:val="28"/>
          <w:szCs w:val="28"/>
        </w:rPr>
      </w:pPr>
      <w:r w:rsidRPr="0040160F">
        <w:rPr>
          <w:b/>
          <w:bCs/>
          <w:color w:val="000000" w:themeColor="text1"/>
          <w:sz w:val="28"/>
          <w:szCs w:val="28"/>
        </w:rPr>
        <w:t xml:space="preserve">Тема 2. </w:t>
      </w:r>
      <w:r w:rsidR="00982B28">
        <w:rPr>
          <w:b/>
          <w:bCs/>
          <w:sz w:val="28"/>
          <w:szCs w:val="28"/>
        </w:rPr>
        <w:t>Налоговый мониторинг участников внешнеэкономической деятельности</w:t>
      </w:r>
      <w:r w:rsidRPr="0040160F">
        <w:rPr>
          <w:b/>
          <w:bCs/>
          <w:color w:val="000000" w:themeColor="text1"/>
          <w:sz w:val="28"/>
          <w:szCs w:val="28"/>
        </w:rPr>
        <w:t>.</w:t>
      </w:r>
    </w:p>
    <w:p w14:paraId="30A349E1" w14:textId="27466E1A" w:rsidR="00745AD3" w:rsidRDefault="0040160F" w:rsidP="00D25D0A">
      <w:pPr>
        <w:spacing w:line="360" w:lineRule="auto"/>
        <w:ind w:firstLine="709"/>
        <w:jc w:val="both"/>
        <w:rPr>
          <w:sz w:val="28"/>
          <w:szCs w:val="28"/>
        </w:rPr>
      </w:pPr>
      <w:r>
        <w:rPr>
          <w:sz w:val="28"/>
          <w:szCs w:val="28"/>
        </w:rPr>
        <w:t xml:space="preserve">Финансовый анализ как один из основных инструментов налогового мониторинга. </w:t>
      </w:r>
    </w:p>
    <w:p w14:paraId="53FAA8FF" w14:textId="274715A4" w:rsidR="00982B28" w:rsidRDefault="00982B28" w:rsidP="00D25D0A">
      <w:pPr>
        <w:spacing w:line="360" w:lineRule="auto"/>
        <w:ind w:firstLine="709"/>
        <w:jc w:val="both"/>
        <w:rPr>
          <w:sz w:val="28"/>
          <w:szCs w:val="28"/>
        </w:rPr>
      </w:pPr>
      <w:r>
        <w:rPr>
          <w:sz w:val="28"/>
          <w:szCs w:val="28"/>
        </w:rPr>
        <w:t xml:space="preserve">Мониторинг общедоступных критериев налоговых рисков и </w:t>
      </w:r>
      <w:proofErr w:type="spellStart"/>
      <w:r>
        <w:rPr>
          <w:sz w:val="28"/>
          <w:szCs w:val="28"/>
        </w:rPr>
        <w:t>предпроверочный</w:t>
      </w:r>
      <w:proofErr w:type="spellEnd"/>
      <w:r>
        <w:rPr>
          <w:sz w:val="28"/>
          <w:szCs w:val="28"/>
        </w:rPr>
        <w:t xml:space="preserve"> мониторинг. Содержание мониторинга налоговых проверок и проведения </w:t>
      </w:r>
      <w:proofErr w:type="spellStart"/>
      <w:r>
        <w:rPr>
          <w:sz w:val="28"/>
          <w:szCs w:val="28"/>
        </w:rPr>
        <w:lastRenderedPageBreak/>
        <w:t>предпроверочного</w:t>
      </w:r>
      <w:proofErr w:type="spellEnd"/>
      <w:r>
        <w:rPr>
          <w:sz w:val="28"/>
          <w:szCs w:val="28"/>
        </w:rPr>
        <w:t xml:space="preserve"> анализа. Мониторинг для целей планирования выездных налоговых проверок. Основные критерии развития мониторинга общедоступных критериев налоговых рисков. </w:t>
      </w:r>
      <w:proofErr w:type="spellStart"/>
      <w:r>
        <w:rPr>
          <w:sz w:val="28"/>
          <w:szCs w:val="28"/>
        </w:rPr>
        <w:t>Предпроверочный</w:t>
      </w:r>
      <w:proofErr w:type="spellEnd"/>
      <w:r>
        <w:rPr>
          <w:sz w:val="28"/>
          <w:szCs w:val="28"/>
        </w:rPr>
        <w:t xml:space="preserve"> налоговый мониторинг.</w:t>
      </w:r>
    </w:p>
    <w:p w14:paraId="7C2435CA" w14:textId="6D15F1F1" w:rsidR="0040160F" w:rsidRDefault="0040160F" w:rsidP="00D25D0A">
      <w:pPr>
        <w:spacing w:line="360" w:lineRule="auto"/>
        <w:ind w:firstLine="709"/>
        <w:jc w:val="both"/>
        <w:rPr>
          <w:sz w:val="28"/>
          <w:szCs w:val="28"/>
        </w:rPr>
      </w:pPr>
      <w:r>
        <w:rPr>
          <w:sz w:val="28"/>
          <w:szCs w:val="28"/>
        </w:rPr>
        <w:t xml:space="preserve">Практическое применение эконометрических методов обеспечения налогового мониторинга. Характеристика статистических группировок и эконометрических методов исследования. Многомерные группировки в налоговом мониторинге. Эконометрические и математические методы оценки налоговых рисков. Прикладные статистические программы для целей налогового мониторинга. Корреляционно-регрессионный анализ в налоговом мониторинге. </w:t>
      </w:r>
    </w:p>
    <w:p w14:paraId="7DEFA1AF" w14:textId="04361B90" w:rsidR="00982B28" w:rsidRDefault="00982B28" w:rsidP="00D25D0A">
      <w:pPr>
        <w:spacing w:line="360" w:lineRule="auto"/>
        <w:ind w:firstLine="709"/>
        <w:jc w:val="both"/>
        <w:rPr>
          <w:sz w:val="28"/>
          <w:szCs w:val="28"/>
        </w:rPr>
      </w:pPr>
      <w:r>
        <w:rPr>
          <w:sz w:val="28"/>
          <w:szCs w:val="28"/>
        </w:rPr>
        <w:t xml:space="preserve">Налоговый мониторинг трансфертного ценообразования. Порядок проведения налогового мониторинга и контроля трансфертного ценообразования. Методы определения рыночных цен и доходов для целей налогообложения по сделкам между взаимозависимыми лицами. Проверка правильности исчисления и полноты уплаты налогов </w:t>
      </w:r>
      <w:r w:rsidR="00FF43AB">
        <w:rPr>
          <w:sz w:val="28"/>
          <w:szCs w:val="28"/>
        </w:rPr>
        <w:t>в отношении контролируемых сделок. Налоговый мониторинг в форме соглашений и ценообразовании. Основные направления дальнейшего развития налогового мониторинга и контроля трансфертного ценообразования.</w:t>
      </w:r>
    </w:p>
    <w:p w14:paraId="29DC51AD" w14:textId="043C43E5" w:rsidR="00FF43AB" w:rsidRDefault="00FF43AB" w:rsidP="00D25D0A">
      <w:pPr>
        <w:spacing w:line="360" w:lineRule="auto"/>
        <w:ind w:firstLine="709"/>
        <w:jc w:val="both"/>
        <w:rPr>
          <w:sz w:val="28"/>
          <w:szCs w:val="28"/>
        </w:rPr>
      </w:pPr>
      <w:r>
        <w:rPr>
          <w:sz w:val="28"/>
          <w:szCs w:val="28"/>
        </w:rPr>
        <w:t>Налоговый мониторинг правильности и полноты уплаты налогов и сборов.</w:t>
      </w:r>
    </w:p>
    <w:p w14:paraId="5DE7F8F3" w14:textId="255ACBFA" w:rsidR="00982B28" w:rsidRPr="00F978EA" w:rsidRDefault="00FF43AB" w:rsidP="00D25D0A">
      <w:pPr>
        <w:spacing w:line="360" w:lineRule="auto"/>
        <w:ind w:firstLine="709"/>
        <w:jc w:val="both"/>
        <w:rPr>
          <w:sz w:val="28"/>
          <w:szCs w:val="28"/>
        </w:rPr>
      </w:pPr>
      <w:r>
        <w:rPr>
          <w:sz w:val="28"/>
          <w:szCs w:val="28"/>
        </w:rPr>
        <w:t xml:space="preserve">Мониторинг налогообложения доходов контролируемых иностранных компаний. </w:t>
      </w:r>
    </w:p>
    <w:p w14:paraId="7DCC178B" w14:textId="77777777" w:rsidR="00982B28" w:rsidRPr="00F978EA" w:rsidRDefault="00982B28" w:rsidP="00D25D0A">
      <w:pPr>
        <w:spacing w:line="360" w:lineRule="auto"/>
        <w:ind w:firstLine="709"/>
        <w:jc w:val="both"/>
        <w:rPr>
          <w:b/>
          <w:bCs/>
          <w:color w:val="000000" w:themeColor="text1"/>
          <w:sz w:val="28"/>
          <w:szCs w:val="28"/>
        </w:rPr>
      </w:pPr>
    </w:p>
    <w:p w14:paraId="764E1740" w14:textId="2CDEE38B" w:rsidR="00982B28" w:rsidRPr="00F978EA" w:rsidRDefault="003E5744" w:rsidP="00D25D0A">
      <w:pPr>
        <w:spacing w:line="360" w:lineRule="auto"/>
        <w:ind w:firstLine="709"/>
        <w:jc w:val="both"/>
        <w:rPr>
          <w:b/>
          <w:bCs/>
          <w:sz w:val="28"/>
          <w:szCs w:val="28"/>
        </w:rPr>
      </w:pPr>
      <w:r w:rsidRPr="00F978EA">
        <w:rPr>
          <w:b/>
          <w:bCs/>
          <w:color w:val="000000" w:themeColor="text1"/>
          <w:sz w:val="28"/>
          <w:szCs w:val="28"/>
        </w:rPr>
        <w:t xml:space="preserve">Тема </w:t>
      </w:r>
      <w:r w:rsidR="003173E1" w:rsidRPr="00F978EA">
        <w:rPr>
          <w:b/>
          <w:bCs/>
          <w:color w:val="000000" w:themeColor="text1"/>
          <w:sz w:val="28"/>
          <w:szCs w:val="28"/>
        </w:rPr>
        <w:t>3</w:t>
      </w:r>
      <w:r w:rsidRPr="00F978EA">
        <w:rPr>
          <w:b/>
          <w:bCs/>
          <w:color w:val="000000" w:themeColor="text1"/>
          <w:sz w:val="28"/>
          <w:szCs w:val="28"/>
        </w:rPr>
        <w:t xml:space="preserve">. </w:t>
      </w:r>
      <w:r w:rsidR="00982B28" w:rsidRPr="00F978EA">
        <w:rPr>
          <w:b/>
          <w:bCs/>
          <w:sz w:val="28"/>
          <w:szCs w:val="28"/>
        </w:rPr>
        <w:t xml:space="preserve">Организационные аспекты налогового мониторинга. </w:t>
      </w:r>
    </w:p>
    <w:p w14:paraId="0FA13D2C" w14:textId="77777777" w:rsidR="0075732F" w:rsidRDefault="0075732F" w:rsidP="00D25D0A">
      <w:pPr>
        <w:spacing w:line="360" w:lineRule="auto"/>
        <w:ind w:firstLine="709"/>
        <w:jc w:val="both"/>
        <w:rPr>
          <w:sz w:val="28"/>
          <w:szCs w:val="28"/>
        </w:rPr>
      </w:pPr>
      <w:r>
        <w:rPr>
          <w:sz w:val="28"/>
          <w:szCs w:val="28"/>
        </w:rPr>
        <w:t>П</w:t>
      </w:r>
      <w:r w:rsidRPr="0075732F">
        <w:rPr>
          <w:sz w:val="28"/>
          <w:szCs w:val="28"/>
        </w:rPr>
        <w:t>орядок подачи заявления о проведении налогового мониторинга</w:t>
      </w:r>
      <w:r>
        <w:rPr>
          <w:sz w:val="28"/>
          <w:szCs w:val="28"/>
        </w:rPr>
        <w:t>.</w:t>
      </w:r>
      <w:r w:rsidRPr="0075732F">
        <w:rPr>
          <w:sz w:val="28"/>
          <w:szCs w:val="28"/>
        </w:rPr>
        <w:t xml:space="preserve"> Документы для вступления в налоговый мониторинг</w:t>
      </w:r>
      <w:r>
        <w:rPr>
          <w:sz w:val="28"/>
          <w:szCs w:val="28"/>
        </w:rPr>
        <w:t>.</w:t>
      </w:r>
    </w:p>
    <w:p w14:paraId="0FB6ACCD" w14:textId="77777777" w:rsidR="0075732F" w:rsidRPr="0075732F" w:rsidRDefault="00982B28" w:rsidP="00D25D0A">
      <w:pPr>
        <w:spacing w:line="360" w:lineRule="auto"/>
        <w:ind w:firstLine="709"/>
        <w:jc w:val="both"/>
        <w:rPr>
          <w:sz w:val="28"/>
          <w:szCs w:val="28"/>
        </w:rPr>
      </w:pPr>
      <w:r w:rsidRPr="00F978EA">
        <w:rPr>
          <w:sz w:val="28"/>
          <w:szCs w:val="28"/>
        </w:rPr>
        <w:t xml:space="preserve">Порядок проведения налогового мониторинга. Регламент информационного взаимодействия в ходе реализации процедуры налогового мониторинга. </w:t>
      </w:r>
      <w:r w:rsidR="0075732F" w:rsidRPr="0075732F">
        <w:rPr>
          <w:sz w:val="28"/>
          <w:szCs w:val="28"/>
        </w:rPr>
        <w:t>Способы информационного взаимодействия</w:t>
      </w:r>
      <w:r w:rsidR="0075732F">
        <w:rPr>
          <w:sz w:val="28"/>
          <w:szCs w:val="28"/>
        </w:rPr>
        <w:t>.</w:t>
      </w:r>
    </w:p>
    <w:p w14:paraId="6E0FF522" w14:textId="77777777" w:rsidR="0075732F" w:rsidRDefault="0075732F" w:rsidP="00D25D0A">
      <w:pPr>
        <w:spacing w:line="360" w:lineRule="auto"/>
        <w:ind w:firstLine="709"/>
        <w:jc w:val="both"/>
        <w:rPr>
          <w:sz w:val="28"/>
          <w:szCs w:val="28"/>
        </w:rPr>
      </w:pPr>
      <w:r w:rsidRPr="0075732F">
        <w:rPr>
          <w:sz w:val="28"/>
          <w:szCs w:val="28"/>
        </w:rPr>
        <w:t>Совместная оценка рисков в налоговом мониторинге</w:t>
      </w:r>
      <w:r>
        <w:rPr>
          <w:sz w:val="28"/>
          <w:szCs w:val="28"/>
        </w:rPr>
        <w:t>. М</w:t>
      </w:r>
      <w:r w:rsidRPr="0075732F">
        <w:rPr>
          <w:sz w:val="28"/>
          <w:szCs w:val="28"/>
        </w:rPr>
        <w:t>ероприятия</w:t>
      </w:r>
      <w:r>
        <w:rPr>
          <w:sz w:val="28"/>
          <w:szCs w:val="28"/>
        </w:rPr>
        <w:t>, проводимые н</w:t>
      </w:r>
      <w:r w:rsidRPr="0075732F">
        <w:rPr>
          <w:sz w:val="28"/>
          <w:szCs w:val="28"/>
        </w:rPr>
        <w:t>алогов</w:t>
      </w:r>
      <w:r>
        <w:rPr>
          <w:sz w:val="28"/>
          <w:szCs w:val="28"/>
        </w:rPr>
        <w:t xml:space="preserve">ым </w:t>
      </w:r>
      <w:r w:rsidRPr="0075732F">
        <w:rPr>
          <w:sz w:val="28"/>
          <w:szCs w:val="28"/>
        </w:rPr>
        <w:t>орган</w:t>
      </w:r>
      <w:r>
        <w:rPr>
          <w:sz w:val="28"/>
          <w:szCs w:val="28"/>
        </w:rPr>
        <w:t>ом в рамках налогового мониторинга.</w:t>
      </w:r>
    </w:p>
    <w:p w14:paraId="5794E7F3" w14:textId="37B46C4B" w:rsidR="003E5744" w:rsidRDefault="00982B28" w:rsidP="00D25D0A">
      <w:pPr>
        <w:spacing w:line="360" w:lineRule="auto"/>
        <w:ind w:firstLine="709"/>
        <w:jc w:val="both"/>
        <w:rPr>
          <w:sz w:val="28"/>
          <w:szCs w:val="28"/>
        </w:rPr>
      </w:pPr>
      <w:r w:rsidRPr="00F978EA">
        <w:rPr>
          <w:sz w:val="28"/>
          <w:szCs w:val="28"/>
        </w:rPr>
        <w:t xml:space="preserve">Система внутреннего контроля организации и требования при реализации налогового мониторинга, предъявляемые к ней. Порядок досрочного прекращения </w:t>
      </w:r>
      <w:r w:rsidRPr="00F978EA">
        <w:rPr>
          <w:sz w:val="28"/>
          <w:szCs w:val="28"/>
        </w:rPr>
        <w:lastRenderedPageBreak/>
        <w:t>налогового мониторинга. Истребование документов при проведении налогового мониторинга. Способы представления документов при проведении налогового мониторинга. Ограничение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 Особенности проведения налогового мониторинга консолидированной группы налогоплательщика.</w:t>
      </w:r>
    </w:p>
    <w:p w14:paraId="04195200" w14:textId="77777777" w:rsidR="0075732F" w:rsidRPr="0075732F" w:rsidRDefault="0075732F" w:rsidP="00D25D0A">
      <w:pPr>
        <w:spacing w:line="360" w:lineRule="auto"/>
        <w:ind w:firstLine="709"/>
        <w:jc w:val="both"/>
        <w:rPr>
          <w:sz w:val="28"/>
          <w:szCs w:val="28"/>
        </w:rPr>
      </w:pPr>
      <w:r w:rsidRPr="0075732F">
        <w:rPr>
          <w:sz w:val="28"/>
          <w:szCs w:val="28"/>
        </w:rPr>
        <w:t>Мотивированное мнение налогового органа</w:t>
      </w:r>
      <w:r>
        <w:rPr>
          <w:sz w:val="28"/>
          <w:szCs w:val="28"/>
        </w:rPr>
        <w:t>.</w:t>
      </w:r>
      <w:r w:rsidRPr="0075732F">
        <w:rPr>
          <w:sz w:val="28"/>
          <w:szCs w:val="28"/>
        </w:rPr>
        <w:t xml:space="preserve"> </w:t>
      </w:r>
      <w:proofErr w:type="spellStart"/>
      <w:r w:rsidRPr="0075732F">
        <w:rPr>
          <w:sz w:val="28"/>
          <w:szCs w:val="28"/>
        </w:rPr>
        <w:t>Взаимосогласительная</w:t>
      </w:r>
      <w:proofErr w:type="spellEnd"/>
      <w:r w:rsidRPr="0075732F">
        <w:rPr>
          <w:sz w:val="28"/>
          <w:szCs w:val="28"/>
        </w:rPr>
        <w:t xml:space="preserve"> процедура</w:t>
      </w:r>
      <w:r>
        <w:rPr>
          <w:sz w:val="28"/>
          <w:szCs w:val="28"/>
        </w:rPr>
        <w:t>.</w:t>
      </w:r>
    </w:p>
    <w:p w14:paraId="2CC1AF81" w14:textId="07CFAF46" w:rsidR="00F978EA" w:rsidRDefault="00F978EA" w:rsidP="00D25D0A">
      <w:pPr>
        <w:spacing w:line="360" w:lineRule="auto"/>
        <w:ind w:firstLine="709"/>
        <w:jc w:val="both"/>
        <w:rPr>
          <w:sz w:val="28"/>
          <w:szCs w:val="28"/>
        </w:rPr>
      </w:pPr>
      <w:r>
        <w:rPr>
          <w:sz w:val="28"/>
          <w:szCs w:val="28"/>
        </w:rPr>
        <w:t xml:space="preserve">Мониторинг результативности и эффективности налоговых льгот и преференций. </w:t>
      </w:r>
    </w:p>
    <w:p w14:paraId="4583CABA" w14:textId="689E8B81" w:rsidR="00F978EA" w:rsidRPr="00F978EA" w:rsidRDefault="00F978EA" w:rsidP="00D25D0A">
      <w:pPr>
        <w:spacing w:line="360" w:lineRule="auto"/>
        <w:ind w:firstLine="709"/>
        <w:jc w:val="both"/>
        <w:rPr>
          <w:sz w:val="28"/>
          <w:szCs w:val="28"/>
        </w:rPr>
      </w:pPr>
      <w:r>
        <w:rPr>
          <w:sz w:val="28"/>
          <w:szCs w:val="28"/>
        </w:rPr>
        <w:t>Мониторинг результативности и эффективности контрольной работы налоговых органов.</w:t>
      </w:r>
    </w:p>
    <w:p w14:paraId="376340B7" w14:textId="77777777" w:rsidR="00982B28" w:rsidRPr="003E5744" w:rsidRDefault="00982B28" w:rsidP="00D25D0A">
      <w:pPr>
        <w:spacing w:line="360" w:lineRule="auto"/>
        <w:ind w:firstLine="709"/>
        <w:jc w:val="both"/>
        <w:rPr>
          <w:color w:val="000000" w:themeColor="text1"/>
          <w:sz w:val="28"/>
          <w:szCs w:val="28"/>
        </w:rPr>
      </w:pPr>
    </w:p>
    <w:p w14:paraId="68F383BC" w14:textId="0B28581A" w:rsidR="003E5744" w:rsidRDefault="003E5744" w:rsidP="00D25D0A">
      <w:pPr>
        <w:spacing w:line="360" w:lineRule="auto"/>
        <w:ind w:firstLine="709"/>
        <w:jc w:val="both"/>
        <w:rPr>
          <w:b/>
          <w:bCs/>
          <w:color w:val="000000" w:themeColor="text1"/>
          <w:sz w:val="28"/>
          <w:szCs w:val="28"/>
        </w:rPr>
      </w:pPr>
      <w:r w:rsidRPr="003E5744">
        <w:rPr>
          <w:b/>
          <w:bCs/>
          <w:color w:val="000000" w:themeColor="text1"/>
          <w:sz w:val="28"/>
          <w:szCs w:val="28"/>
        </w:rPr>
        <w:t xml:space="preserve">Тема </w:t>
      </w:r>
      <w:r w:rsidR="00280AC3">
        <w:rPr>
          <w:b/>
          <w:bCs/>
          <w:color w:val="000000" w:themeColor="text1"/>
          <w:sz w:val="28"/>
          <w:szCs w:val="28"/>
        </w:rPr>
        <w:t>4</w:t>
      </w:r>
      <w:r w:rsidRPr="003E5744">
        <w:rPr>
          <w:b/>
          <w:bCs/>
          <w:color w:val="000000" w:themeColor="text1"/>
          <w:sz w:val="28"/>
          <w:szCs w:val="28"/>
        </w:rPr>
        <w:t xml:space="preserve">. </w:t>
      </w:r>
      <w:r w:rsidR="00F978EA">
        <w:rPr>
          <w:b/>
          <w:bCs/>
          <w:color w:val="000000" w:themeColor="text1"/>
          <w:sz w:val="28"/>
          <w:szCs w:val="28"/>
        </w:rPr>
        <w:t>Таможенный мониторинг в системе таможенного контроля</w:t>
      </w:r>
      <w:r w:rsidRPr="003E5744">
        <w:rPr>
          <w:b/>
          <w:bCs/>
          <w:color w:val="000000" w:themeColor="text1"/>
          <w:sz w:val="28"/>
          <w:szCs w:val="28"/>
        </w:rPr>
        <w:t>.</w:t>
      </w:r>
    </w:p>
    <w:p w14:paraId="25C884C9" w14:textId="77777777" w:rsidR="00F978EA" w:rsidRDefault="00F978EA" w:rsidP="00D25D0A">
      <w:pPr>
        <w:spacing w:line="360" w:lineRule="auto"/>
        <w:ind w:firstLine="709"/>
        <w:jc w:val="both"/>
        <w:rPr>
          <w:b/>
          <w:bCs/>
          <w:color w:val="000000" w:themeColor="text1"/>
          <w:sz w:val="28"/>
          <w:szCs w:val="28"/>
        </w:rPr>
      </w:pPr>
    </w:p>
    <w:p w14:paraId="5EDEBE59" w14:textId="0DA854DB" w:rsidR="003E5744" w:rsidRDefault="00CD0581" w:rsidP="00D25D0A">
      <w:pPr>
        <w:spacing w:line="360" w:lineRule="auto"/>
        <w:ind w:firstLine="709"/>
        <w:jc w:val="both"/>
        <w:rPr>
          <w:color w:val="000000" w:themeColor="text1"/>
          <w:sz w:val="28"/>
          <w:szCs w:val="28"/>
        </w:rPr>
      </w:pPr>
      <w:r w:rsidRPr="00CD0581">
        <w:rPr>
          <w:color w:val="000000" w:themeColor="text1"/>
          <w:sz w:val="28"/>
          <w:szCs w:val="28"/>
        </w:rPr>
        <w:t xml:space="preserve">Понятие таможенного мониторинга, его место в системе таможенного контроля. </w:t>
      </w:r>
    </w:p>
    <w:p w14:paraId="22B2F78D" w14:textId="77777777" w:rsidR="00FB6FA3" w:rsidRDefault="00732CE8" w:rsidP="00D25D0A">
      <w:pPr>
        <w:spacing w:line="360" w:lineRule="auto"/>
        <w:ind w:firstLine="709"/>
        <w:jc w:val="both"/>
        <w:rPr>
          <w:color w:val="000000" w:themeColor="text1"/>
          <w:sz w:val="28"/>
          <w:szCs w:val="28"/>
        </w:rPr>
      </w:pPr>
      <w:r w:rsidRPr="00FB6FA3">
        <w:rPr>
          <w:color w:val="000000" w:themeColor="text1"/>
          <w:sz w:val="28"/>
          <w:szCs w:val="28"/>
        </w:rPr>
        <w:t>Таможенный мониторинг как инструмент, форма и способ таможенной проверки. Эффективность и результативность таможенного мониторинга. Нормативное правовое регулирование создания и внедрения таможенного мониторинга. Объекты</w:t>
      </w:r>
      <w:r>
        <w:rPr>
          <w:color w:val="000000" w:themeColor="text1"/>
          <w:sz w:val="28"/>
          <w:szCs w:val="28"/>
        </w:rPr>
        <w:t xml:space="preserve"> </w:t>
      </w:r>
      <w:r w:rsidRPr="00732CE8">
        <w:rPr>
          <w:color w:val="000000" w:themeColor="text1"/>
          <w:sz w:val="28"/>
          <w:szCs w:val="28"/>
        </w:rPr>
        <w:t>таможенного мониторинга</w:t>
      </w:r>
      <w:r>
        <w:rPr>
          <w:color w:val="000000" w:themeColor="text1"/>
          <w:sz w:val="28"/>
          <w:szCs w:val="28"/>
        </w:rPr>
        <w:t>. И</w:t>
      </w:r>
      <w:r w:rsidRPr="00732CE8">
        <w:rPr>
          <w:color w:val="000000" w:themeColor="text1"/>
          <w:sz w:val="28"/>
          <w:szCs w:val="28"/>
        </w:rPr>
        <w:t>сточники для анализа документов и сведений при таможенном мониторинге</w:t>
      </w:r>
      <w:r>
        <w:rPr>
          <w:color w:val="000000" w:themeColor="text1"/>
          <w:sz w:val="28"/>
          <w:szCs w:val="28"/>
        </w:rPr>
        <w:t>.</w:t>
      </w:r>
      <w:r w:rsidRPr="00732CE8">
        <w:rPr>
          <w:color w:val="000000" w:themeColor="text1"/>
          <w:sz w:val="28"/>
          <w:szCs w:val="28"/>
        </w:rPr>
        <w:t xml:space="preserve"> </w:t>
      </w:r>
      <w:r>
        <w:rPr>
          <w:color w:val="000000" w:themeColor="text1"/>
          <w:sz w:val="28"/>
          <w:szCs w:val="28"/>
        </w:rPr>
        <w:t>З</w:t>
      </w:r>
      <w:r w:rsidRPr="00732CE8">
        <w:rPr>
          <w:color w:val="000000" w:themeColor="text1"/>
          <w:sz w:val="28"/>
          <w:szCs w:val="28"/>
        </w:rPr>
        <w:t>аключение таможенного органа по таможенному мониторингу</w:t>
      </w:r>
      <w:r>
        <w:rPr>
          <w:color w:val="000000" w:themeColor="text1"/>
          <w:sz w:val="28"/>
          <w:szCs w:val="28"/>
        </w:rPr>
        <w:t>.</w:t>
      </w:r>
      <w:r w:rsidRPr="00732CE8">
        <w:rPr>
          <w:color w:val="000000" w:themeColor="text1"/>
          <w:sz w:val="28"/>
          <w:szCs w:val="28"/>
        </w:rPr>
        <w:t xml:space="preserve"> </w:t>
      </w:r>
      <w:r>
        <w:rPr>
          <w:color w:val="000000" w:themeColor="text1"/>
          <w:sz w:val="28"/>
          <w:szCs w:val="28"/>
        </w:rPr>
        <w:t>П</w:t>
      </w:r>
      <w:r w:rsidRPr="00732CE8">
        <w:rPr>
          <w:color w:val="000000" w:themeColor="text1"/>
          <w:sz w:val="28"/>
          <w:szCs w:val="28"/>
        </w:rPr>
        <w:t>ути реагирования участника ВЭД на заключение по таможенному мониторингу</w:t>
      </w:r>
      <w:r>
        <w:rPr>
          <w:color w:val="000000" w:themeColor="text1"/>
          <w:sz w:val="28"/>
          <w:szCs w:val="28"/>
        </w:rPr>
        <w:t xml:space="preserve">. </w:t>
      </w:r>
    </w:p>
    <w:p w14:paraId="20DBD2F4" w14:textId="1C346FD5" w:rsidR="00732CE8" w:rsidRDefault="00732CE8" w:rsidP="00D25D0A">
      <w:pPr>
        <w:spacing w:line="360" w:lineRule="auto"/>
        <w:ind w:firstLine="709"/>
        <w:jc w:val="both"/>
        <w:rPr>
          <w:color w:val="000000" w:themeColor="text1"/>
          <w:sz w:val="28"/>
          <w:szCs w:val="28"/>
        </w:rPr>
      </w:pPr>
      <w:r>
        <w:rPr>
          <w:color w:val="000000" w:themeColor="text1"/>
          <w:sz w:val="28"/>
          <w:szCs w:val="28"/>
        </w:rPr>
        <w:t xml:space="preserve">Институт уполномоченного экономического оператора (УЭО) как основа </w:t>
      </w:r>
      <w:r w:rsidR="00FB6FA3">
        <w:rPr>
          <w:color w:val="000000" w:themeColor="text1"/>
          <w:sz w:val="28"/>
          <w:szCs w:val="28"/>
        </w:rPr>
        <w:t>внедрения современных технологий таможенного контроля. Т</w:t>
      </w:r>
      <w:r w:rsidR="00FB6FA3" w:rsidRPr="00732CE8">
        <w:rPr>
          <w:color w:val="000000" w:themeColor="text1"/>
          <w:sz w:val="28"/>
          <w:szCs w:val="28"/>
        </w:rPr>
        <w:t>иповые требования к системе учета товаров УЭО</w:t>
      </w:r>
      <w:r w:rsidR="00FB6FA3">
        <w:rPr>
          <w:color w:val="000000" w:themeColor="text1"/>
          <w:sz w:val="28"/>
          <w:szCs w:val="28"/>
        </w:rPr>
        <w:t>. А</w:t>
      </w:r>
      <w:r w:rsidR="00FB6FA3" w:rsidRPr="00732CE8">
        <w:rPr>
          <w:color w:val="000000" w:themeColor="text1"/>
          <w:sz w:val="28"/>
          <w:szCs w:val="28"/>
        </w:rPr>
        <w:t>втоматизация применения системы учета для целей таможенного мониторинга</w:t>
      </w:r>
      <w:r w:rsidR="00FB6FA3">
        <w:rPr>
          <w:color w:val="000000" w:themeColor="text1"/>
          <w:sz w:val="28"/>
          <w:szCs w:val="28"/>
        </w:rPr>
        <w:t>. В</w:t>
      </w:r>
      <w:r w:rsidR="00FB6FA3" w:rsidRPr="00732CE8">
        <w:rPr>
          <w:color w:val="000000" w:themeColor="text1"/>
          <w:sz w:val="28"/>
          <w:szCs w:val="28"/>
        </w:rPr>
        <w:t>заимодействи</w:t>
      </w:r>
      <w:r w:rsidR="00FB6FA3">
        <w:rPr>
          <w:color w:val="000000" w:themeColor="text1"/>
          <w:sz w:val="28"/>
          <w:szCs w:val="28"/>
        </w:rPr>
        <w:t>е</w:t>
      </w:r>
      <w:r w:rsidR="00FB6FA3" w:rsidRPr="00732CE8">
        <w:rPr>
          <w:color w:val="000000" w:themeColor="text1"/>
          <w:sz w:val="28"/>
          <w:szCs w:val="28"/>
        </w:rPr>
        <w:t xml:space="preserve"> систем учета УЭО и информационных систем таможенных органов</w:t>
      </w:r>
      <w:r w:rsidR="00FB6FA3">
        <w:rPr>
          <w:color w:val="000000" w:themeColor="text1"/>
          <w:sz w:val="28"/>
          <w:szCs w:val="28"/>
        </w:rPr>
        <w:t xml:space="preserve">. </w:t>
      </w:r>
    </w:p>
    <w:p w14:paraId="111B41CA" w14:textId="0B0A10D5" w:rsidR="00732CE8" w:rsidRDefault="00FB6FA3" w:rsidP="00D25D0A">
      <w:pPr>
        <w:spacing w:line="360" w:lineRule="auto"/>
        <w:ind w:firstLine="709"/>
        <w:jc w:val="both"/>
        <w:rPr>
          <w:color w:val="000000" w:themeColor="text1"/>
          <w:sz w:val="28"/>
          <w:szCs w:val="28"/>
        </w:rPr>
      </w:pPr>
      <w:r>
        <w:rPr>
          <w:color w:val="000000" w:themeColor="text1"/>
          <w:sz w:val="28"/>
          <w:szCs w:val="28"/>
        </w:rPr>
        <w:t>Преимущества и недостатки</w:t>
      </w:r>
      <w:r w:rsidRPr="00732CE8">
        <w:rPr>
          <w:color w:val="000000" w:themeColor="text1"/>
          <w:sz w:val="28"/>
          <w:szCs w:val="28"/>
        </w:rPr>
        <w:t xml:space="preserve"> таможенн</w:t>
      </w:r>
      <w:r>
        <w:rPr>
          <w:color w:val="000000" w:themeColor="text1"/>
          <w:sz w:val="28"/>
          <w:szCs w:val="28"/>
        </w:rPr>
        <w:t>ого</w:t>
      </w:r>
      <w:r w:rsidRPr="00732CE8">
        <w:rPr>
          <w:color w:val="000000" w:themeColor="text1"/>
          <w:sz w:val="28"/>
          <w:szCs w:val="28"/>
        </w:rPr>
        <w:t xml:space="preserve"> мониторинг</w:t>
      </w:r>
      <w:r>
        <w:rPr>
          <w:color w:val="000000" w:themeColor="text1"/>
          <w:sz w:val="28"/>
          <w:szCs w:val="28"/>
        </w:rPr>
        <w:t>а</w:t>
      </w:r>
      <w:r w:rsidRPr="00732CE8">
        <w:rPr>
          <w:color w:val="000000" w:themeColor="text1"/>
          <w:sz w:val="28"/>
          <w:szCs w:val="28"/>
        </w:rPr>
        <w:t xml:space="preserve"> д</w:t>
      </w:r>
      <w:r>
        <w:rPr>
          <w:color w:val="000000" w:themeColor="text1"/>
          <w:sz w:val="28"/>
          <w:szCs w:val="28"/>
        </w:rPr>
        <w:t>ля</w:t>
      </w:r>
      <w:r w:rsidRPr="00732CE8">
        <w:rPr>
          <w:color w:val="000000" w:themeColor="text1"/>
          <w:sz w:val="28"/>
          <w:szCs w:val="28"/>
        </w:rPr>
        <w:t xml:space="preserve"> участник</w:t>
      </w:r>
      <w:r>
        <w:rPr>
          <w:color w:val="000000" w:themeColor="text1"/>
          <w:sz w:val="28"/>
          <w:szCs w:val="28"/>
        </w:rPr>
        <w:t xml:space="preserve">а </w:t>
      </w:r>
      <w:r w:rsidRPr="00732CE8">
        <w:rPr>
          <w:color w:val="000000" w:themeColor="text1"/>
          <w:sz w:val="28"/>
          <w:szCs w:val="28"/>
        </w:rPr>
        <w:t>ВЭД</w:t>
      </w:r>
      <w:r>
        <w:rPr>
          <w:color w:val="000000" w:themeColor="text1"/>
          <w:sz w:val="28"/>
          <w:szCs w:val="28"/>
        </w:rPr>
        <w:t>.</w:t>
      </w:r>
    </w:p>
    <w:p w14:paraId="0AA377FB" w14:textId="77777777" w:rsidR="00C52F7B" w:rsidRPr="00294A83" w:rsidRDefault="00606047" w:rsidP="00294A83">
      <w:pPr>
        <w:pStyle w:val="2"/>
        <w:ind w:firstLine="709"/>
        <w:rPr>
          <w:rFonts w:ascii="Times New Roman" w:hAnsi="Times New Roman"/>
          <w:i w:val="0"/>
          <w:iCs w:val="0"/>
        </w:rPr>
      </w:pPr>
      <w:bookmarkStart w:id="7" w:name="_Toc87273864"/>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3C3E7D76" w14:textId="77777777" w:rsidR="00850AFD" w:rsidRPr="005532E3" w:rsidRDefault="00850AFD" w:rsidP="00F95658">
      <w:pPr>
        <w:ind w:firstLine="709"/>
        <w:jc w:val="both"/>
        <w:rPr>
          <w:b/>
          <w:sz w:val="28"/>
          <w:szCs w:val="28"/>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5532E3" w14:paraId="50BE7719" w14:textId="77777777" w:rsidTr="00296FDA">
        <w:tc>
          <w:tcPr>
            <w:tcW w:w="218" w:type="pct"/>
            <w:vMerge w:val="restart"/>
            <w:shd w:val="clear" w:color="auto" w:fill="auto"/>
          </w:tcPr>
          <w:p w14:paraId="37D10F6A" w14:textId="77777777" w:rsidR="005A035D" w:rsidRPr="005532E3" w:rsidRDefault="005A035D" w:rsidP="005A035D">
            <w:pPr>
              <w:tabs>
                <w:tab w:val="right" w:pos="851"/>
              </w:tabs>
              <w:ind w:firstLine="709"/>
            </w:pPr>
            <w:r w:rsidRPr="005532E3">
              <w:t>№</w:t>
            </w:r>
          </w:p>
          <w:p w14:paraId="6A491B30" w14:textId="35CA2494" w:rsidR="005A035D" w:rsidRPr="005532E3" w:rsidRDefault="005A035D" w:rsidP="005A035D">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11A4FDCC" w14:textId="0BF5570E" w:rsidR="005A035D" w:rsidRPr="00280AC3" w:rsidRDefault="005A035D" w:rsidP="00280AC3">
            <w:pPr>
              <w:tabs>
                <w:tab w:val="right" w:pos="851"/>
              </w:tabs>
              <w:jc w:val="center"/>
              <w:rPr>
                <w:b/>
              </w:rPr>
            </w:pPr>
            <w:r w:rsidRPr="00280AC3">
              <w:rPr>
                <w:b/>
              </w:rPr>
              <w:t>Наименование тем (разделов) дисциплины</w:t>
            </w:r>
          </w:p>
        </w:tc>
        <w:tc>
          <w:tcPr>
            <w:tcW w:w="3023" w:type="pct"/>
            <w:gridSpan w:val="5"/>
          </w:tcPr>
          <w:p w14:paraId="01A92A2B"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51C369CB" w14:textId="33DACCDA" w:rsidR="005A035D" w:rsidRPr="005532E3" w:rsidRDefault="005A035D" w:rsidP="005A035D">
            <w:pPr>
              <w:tabs>
                <w:tab w:val="right" w:pos="851"/>
              </w:tabs>
              <w:jc w:val="center"/>
              <w:rPr>
                <w:b/>
              </w:rPr>
            </w:pPr>
            <w:r w:rsidRPr="005532E3">
              <w:rPr>
                <w:b/>
              </w:rPr>
              <w:t xml:space="preserve">Формы текущего контроля </w:t>
            </w:r>
            <w:proofErr w:type="spellStart"/>
            <w:r w:rsidRPr="005532E3">
              <w:rPr>
                <w:b/>
              </w:rPr>
              <w:t>успевае</w:t>
            </w:r>
            <w:proofErr w:type="spellEnd"/>
            <w:r>
              <w:rPr>
                <w:b/>
              </w:rPr>
              <w:t>-</w:t>
            </w:r>
            <w:r w:rsidRPr="005532E3">
              <w:rPr>
                <w:b/>
              </w:rPr>
              <w:t>мости</w:t>
            </w:r>
          </w:p>
        </w:tc>
      </w:tr>
      <w:tr w:rsidR="00296FDA" w:rsidRPr="005532E3" w14:paraId="1413DB81" w14:textId="77777777" w:rsidTr="00296FDA">
        <w:tc>
          <w:tcPr>
            <w:tcW w:w="218" w:type="pct"/>
            <w:vMerge/>
            <w:shd w:val="clear" w:color="auto" w:fill="auto"/>
          </w:tcPr>
          <w:p w14:paraId="35EBE408" w14:textId="77777777" w:rsidR="005A035D" w:rsidRPr="005532E3" w:rsidRDefault="005A035D" w:rsidP="005A035D">
            <w:pPr>
              <w:tabs>
                <w:tab w:val="right" w:pos="851"/>
              </w:tabs>
              <w:ind w:firstLine="709"/>
            </w:pPr>
          </w:p>
        </w:tc>
        <w:tc>
          <w:tcPr>
            <w:tcW w:w="1008" w:type="pct"/>
            <w:vMerge/>
            <w:shd w:val="clear" w:color="auto" w:fill="auto"/>
          </w:tcPr>
          <w:p w14:paraId="3597DA9A" w14:textId="77777777" w:rsidR="005A035D" w:rsidRPr="00280AC3" w:rsidRDefault="005A035D" w:rsidP="00F95658">
            <w:pPr>
              <w:tabs>
                <w:tab w:val="right" w:pos="851"/>
              </w:tabs>
              <w:ind w:firstLine="709"/>
              <w:jc w:val="both"/>
              <w:rPr>
                <w:bCs/>
              </w:rPr>
            </w:pPr>
          </w:p>
        </w:tc>
        <w:tc>
          <w:tcPr>
            <w:tcW w:w="490" w:type="pct"/>
            <w:vMerge w:val="restart"/>
            <w:shd w:val="clear" w:color="auto" w:fill="auto"/>
          </w:tcPr>
          <w:p w14:paraId="1DAA1BAA"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21F41ACE" w14:textId="63D446E3"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2CB526B5" w14:textId="21BB91F3" w:rsidR="005A035D" w:rsidRPr="005532E3" w:rsidRDefault="005A035D" w:rsidP="005A035D">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3C9AA760" w14:textId="77777777" w:rsidR="005A035D" w:rsidRPr="005532E3" w:rsidRDefault="005A035D" w:rsidP="00697B17">
            <w:pPr>
              <w:tabs>
                <w:tab w:val="right" w:pos="851"/>
              </w:tabs>
              <w:jc w:val="both"/>
            </w:pPr>
          </w:p>
        </w:tc>
      </w:tr>
      <w:tr w:rsidR="00296FDA" w:rsidRPr="005532E3" w14:paraId="744EFE4C" w14:textId="77777777" w:rsidTr="00296FDA">
        <w:tc>
          <w:tcPr>
            <w:tcW w:w="218" w:type="pct"/>
            <w:vMerge/>
            <w:shd w:val="clear" w:color="auto" w:fill="auto"/>
          </w:tcPr>
          <w:p w14:paraId="58D89E3B" w14:textId="77777777" w:rsidR="005A035D" w:rsidRPr="005532E3" w:rsidRDefault="005A035D" w:rsidP="005A035D">
            <w:pPr>
              <w:tabs>
                <w:tab w:val="right" w:pos="851"/>
              </w:tabs>
              <w:ind w:firstLine="709"/>
            </w:pPr>
          </w:p>
        </w:tc>
        <w:tc>
          <w:tcPr>
            <w:tcW w:w="1008" w:type="pct"/>
            <w:vMerge/>
            <w:shd w:val="clear" w:color="auto" w:fill="auto"/>
          </w:tcPr>
          <w:p w14:paraId="093B2A62" w14:textId="77777777" w:rsidR="005A035D" w:rsidRPr="00280AC3" w:rsidRDefault="005A035D" w:rsidP="00F95658">
            <w:pPr>
              <w:tabs>
                <w:tab w:val="right" w:pos="851"/>
              </w:tabs>
              <w:ind w:firstLine="709"/>
              <w:jc w:val="both"/>
              <w:rPr>
                <w:bCs/>
              </w:rPr>
            </w:pPr>
          </w:p>
        </w:tc>
        <w:tc>
          <w:tcPr>
            <w:tcW w:w="490" w:type="pct"/>
            <w:vMerge/>
            <w:shd w:val="clear" w:color="auto" w:fill="auto"/>
          </w:tcPr>
          <w:p w14:paraId="3DD5A920" w14:textId="77777777" w:rsidR="005A035D" w:rsidRPr="005532E3" w:rsidRDefault="005A035D" w:rsidP="005A035D">
            <w:pPr>
              <w:tabs>
                <w:tab w:val="right" w:pos="851"/>
              </w:tabs>
              <w:ind w:firstLine="709"/>
              <w:jc w:val="center"/>
            </w:pPr>
          </w:p>
        </w:tc>
        <w:tc>
          <w:tcPr>
            <w:tcW w:w="546" w:type="pct"/>
            <w:shd w:val="clear" w:color="auto" w:fill="auto"/>
          </w:tcPr>
          <w:p w14:paraId="48C5FAF4"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6E3943AC" w14:textId="77777777" w:rsidR="005A035D" w:rsidRPr="005532E3" w:rsidRDefault="005A035D" w:rsidP="005A035D">
            <w:pPr>
              <w:tabs>
                <w:tab w:val="right" w:pos="851"/>
              </w:tabs>
              <w:jc w:val="center"/>
            </w:pPr>
            <w:r w:rsidRPr="005532E3">
              <w:t>Лекции</w:t>
            </w:r>
          </w:p>
        </w:tc>
        <w:tc>
          <w:tcPr>
            <w:tcW w:w="760" w:type="pct"/>
            <w:shd w:val="clear" w:color="auto" w:fill="auto"/>
          </w:tcPr>
          <w:p w14:paraId="25E5FFF1" w14:textId="0E426106" w:rsidR="005A035D" w:rsidRPr="001352B4" w:rsidRDefault="005A035D" w:rsidP="005A035D">
            <w:pPr>
              <w:tabs>
                <w:tab w:val="right" w:pos="851"/>
              </w:tabs>
              <w:jc w:val="center"/>
              <w:rPr>
                <w:sz w:val="22"/>
                <w:szCs w:val="22"/>
              </w:rPr>
            </w:pPr>
            <w:r w:rsidRPr="001352B4">
              <w:rPr>
                <w:sz w:val="22"/>
                <w:szCs w:val="22"/>
              </w:rPr>
              <w:t>Семинары, практические занятия</w:t>
            </w:r>
          </w:p>
          <w:p w14:paraId="03988E1B" w14:textId="77777777" w:rsidR="005A035D" w:rsidRPr="005F49FA" w:rsidRDefault="005A035D" w:rsidP="005A035D">
            <w:pPr>
              <w:tabs>
                <w:tab w:val="right" w:pos="851"/>
              </w:tabs>
              <w:jc w:val="center"/>
            </w:pPr>
          </w:p>
        </w:tc>
        <w:tc>
          <w:tcPr>
            <w:tcW w:w="681" w:type="pct"/>
            <w:vMerge/>
            <w:shd w:val="clear" w:color="auto" w:fill="auto"/>
          </w:tcPr>
          <w:p w14:paraId="0E905536" w14:textId="77777777" w:rsidR="005A035D" w:rsidRPr="005532E3" w:rsidRDefault="005A035D" w:rsidP="00F95658">
            <w:pPr>
              <w:tabs>
                <w:tab w:val="right" w:pos="851"/>
              </w:tabs>
              <w:ind w:firstLine="709"/>
              <w:jc w:val="both"/>
            </w:pPr>
          </w:p>
        </w:tc>
        <w:tc>
          <w:tcPr>
            <w:tcW w:w="750" w:type="pct"/>
            <w:vMerge/>
            <w:shd w:val="clear" w:color="auto" w:fill="auto"/>
          </w:tcPr>
          <w:p w14:paraId="5221C352" w14:textId="77777777" w:rsidR="005A035D" w:rsidRPr="005532E3" w:rsidRDefault="005A035D" w:rsidP="00F95658">
            <w:pPr>
              <w:tabs>
                <w:tab w:val="right" w:pos="851"/>
              </w:tabs>
              <w:ind w:firstLine="709"/>
              <w:jc w:val="both"/>
            </w:pPr>
          </w:p>
        </w:tc>
      </w:tr>
      <w:tr w:rsidR="00296FDA" w:rsidRPr="00FB6FA3" w14:paraId="1C4B1D83" w14:textId="77777777" w:rsidTr="00296FDA">
        <w:tc>
          <w:tcPr>
            <w:tcW w:w="218" w:type="pct"/>
            <w:shd w:val="clear" w:color="auto" w:fill="auto"/>
          </w:tcPr>
          <w:p w14:paraId="157E9DD3" w14:textId="2FE32DCF" w:rsidR="003C3C18" w:rsidRPr="00FB6FA3" w:rsidRDefault="003C3C18" w:rsidP="005A035D">
            <w:pPr>
              <w:tabs>
                <w:tab w:val="right" w:pos="851"/>
              </w:tabs>
            </w:pPr>
            <w:r w:rsidRPr="00FB6FA3">
              <w:t>1</w:t>
            </w:r>
            <w:r w:rsidR="005A035D" w:rsidRPr="00FB6FA3">
              <w:t>.</w:t>
            </w:r>
          </w:p>
        </w:tc>
        <w:tc>
          <w:tcPr>
            <w:tcW w:w="1008" w:type="pct"/>
            <w:shd w:val="clear" w:color="auto" w:fill="auto"/>
          </w:tcPr>
          <w:p w14:paraId="35797701" w14:textId="5C1B20B2" w:rsidR="003C3C18" w:rsidRPr="00FB6FA3" w:rsidRDefault="00FB6FA3" w:rsidP="00FB6FA3">
            <w:pPr>
              <w:spacing w:line="276" w:lineRule="auto"/>
              <w:rPr>
                <w:b/>
                <w:bCs/>
                <w:color w:val="000000" w:themeColor="text1"/>
              </w:rPr>
            </w:pPr>
            <w:r w:rsidRPr="00FB6FA3">
              <w:rPr>
                <w:color w:val="000000" w:themeColor="text1"/>
              </w:rPr>
              <w:t>Тема 1. Теоретические и институциональные основы налогового мониторинга</w:t>
            </w:r>
          </w:p>
        </w:tc>
        <w:tc>
          <w:tcPr>
            <w:tcW w:w="490" w:type="pct"/>
            <w:shd w:val="clear" w:color="auto" w:fill="auto"/>
          </w:tcPr>
          <w:p w14:paraId="0FD7228E" w14:textId="3DB8A569" w:rsidR="003C3C18" w:rsidRPr="00FB6FA3" w:rsidRDefault="00A13F43" w:rsidP="00A13F43">
            <w:pPr>
              <w:tabs>
                <w:tab w:val="right" w:pos="851"/>
              </w:tabs>
              <w:jc w:val="center"/>
            </w:pPr>
            <w:r w:rsidRPr="00FB6FA3">
              <w:t>2</w:t>
            </w:r>
            <w:r w:rsidR="00B01407">
              <w:t>6</w:t>
            </w:r>
          </w:p>
        </w:tc>
        <w:tc>
          <w:tcPr>
            <w:tcW w:w="546" w:type="pct"/>
            <w:shd w:val="clear" w:color="auto" w:fill="auto"/>
          </w:tcPr>
          <w:p w14:paraId="4B55561C" w14:textId="1C0F99B8" w:rsidR="003C3C18" w:rsidRPr="00FB6FA3" w:rsidRDefault="00EC37FE" w:rsidP="00A13F43">
            <w:pPr>
              <w:tabs>
                <w:tab w:val="right" w:pos="851"/>
              </w:tabs>
              <w:jc w:val="center"/>
            </w:pPr>
            <w:r w:rsidRPr="00FB6FA3">
              <w:t>3</w:t>
            </w:r>
          </w:p>
        </w:tc>
        <w:tc>
          <w:tcPr>
            <w:tcW w:w="546" w:type="pct"/>
            <w:shd w:val="clear" w:color="auto" w:fill="auto"/>
          </w:tcPr>
          <w:p w14:paraId="23D556AD" w14:textId="245F2BAD" w:rsidR="003C3C18" w:rsidRPr="00FB6FA3" w:rsidRDefault="00EC37FE" w:rsidP="00A13F43">
            <w:pPr>
              <w:tabs>
                <w:tab w:val="right" w:pos="851"/>
              </w:tabs>
              <w:jc w:val="center"/>
            </w:pPr>
            <w:r w:rsidRPr="00FB6FA3">
              <w:t>1</w:t>
            </w:r>
          </w:p>
        </w:tc>
        <w:tc>
          <w:tcPr>
            <w:tcW w:w="760" w:type="pct"/>
            <w:shd w:val="clear" w:color="auto" w:fill="auto"/>
          </w:tcPr>
          <w:p w14:paraId="4A6AF0E8" w14:textId="37618261" w:rsidR="003C3C18" w:rsidRPr="00FB6FA3" w:rsidRDefault="00EC37FE" w:rsidP="00A13F43">
            <w:pPr>
              <w:tabs>
                <w:tab w:val="right" w:pos="851"/>
              </w:tabs>
              <w:jc w:val="center"/>
            </w:pPr>
            <w:r w:rsidRPr="00FB6FA3">
              <w:t>2</w:t>
            </w:r>
          </w:p>
        </w:tc>
        <w:tc>
          <w:tcPr>
            <w:tcW w:w="681" w:type="pct"/>
            <w:shd w:val="clear" w:color="auto" w:fill="auto"/>
          </w:tcPr>
          <w:p w14:paraId="03A8C7C1" w14:textId="4E5BF1AE" w:rsidR="003C3C18" w:rsidRPr="00FB6FA3" w:rsidRDefault="00EC37FE" w:rsidP="00A13F43">
            <w:pPr>
              <w:tabs>
                <w:tab w:val="right" w:pos="851"/>
              </w:tabs>
              <w:jc w:val="center"/>
            </w:pPr>
            <w:r w:rsidRPr="00FB6FA3">
              <w:t>2</w:t>
            </w:r>
            <w:r w:rsidR="00B01407">
              <w:t>3</w:t>
            </w:r>
          </w:p>
        </w:tc>
        <w:tc>
          <w:tcPr>
            <w:tcW w:w="750" w:type="pct"/>
            <w:shd w:val="clear" w:color="auto" w:fill="auto"/>
          </w:tcPr>
          <w:p w14:paraId="7D03F7EC" w14:textId="1DA9ABD8" w:rsidR="003C3C18" w:rsidRPr="00FB6FA3" w:rsidRDefault="00296FDA" w:rsidP="00296FDA">
            <w:r w:rsidRPr="00FB6FA3">
              <w:t>Опрос, обсуждение, дискуссия, решение практико-ориентированных заданий</w:t>
            </w:r>
          </w:p>
        </w:tc>
      </w:tr>
      <w:tr w:rsidR="00296FDA" w:rsidRPr="005C7358" w14:paraId="7BF04E84" w14:textId="77777777" w:rsidTr="00296FDA">
        <w:tc>
          <w:tcPr>
            <w:tcW w:w="218" w:type="pct"/>
            <w:shd w:val="clear" w:color="auto" w:fill="auto"/>
          </w:tcPr>
          <w:p w14:paraId="00E0F79F" w14:textId="3FBACD2C" w:rsidR="00296FDA" w:rsidRPr="005C7358" w:rsidRDefault="00296FDA" w:rsidP="00296FDA">
            <w:pPr>
              <w:tabs>
                <w:tab w:val="right" w:pos="851"/>
              </w:tabs>
            </w:pPr>
            <w:r w:rsidRPr="005C7358">
              <w:t>2.</w:t>
            </w:r>
          </w:p>
        </w:tc>
        <w:tc>
          <w:tcPr>
            <w:tcW w:w="1008" w:type="pct"/>
            <w:shd w:val="clear" w:color="auto" w:fill="auto"/>
          </w:tcPr>
          <w:p w14:paraId="518832F4" w14:textId="1928A81C" w:rsidR="00296FDA" w:rsidRPr="00FB6FA3" w:rsidRDefault="00FB6FA3" w:rsidP="00E11964">
            <w:pPr>
              <w:tabs>
                <w:tab w:val="right" w:pos="851"/>
              </w:tabs>
            </w:pPr>
            <w:r w:rsidRPr="00FB6FA3">
              <w:rPr>
                <w:color w:val="000000" w:themeColor="text1"/>
              </w:rPr>
              <w:t xml:space="preserve">Тема 2. </w:t>
            </w:r>
            <w:r w:rsidRPr="00FB6FA3">
              <w:t>Налоговый мониторинг участников внешнеэкономической деятельности</w:t>
            </w:r>
          </w:p>
        </w:tc>
        <w:tc>
          <w:tcPr>
            <w:tcW w:w="490" w:type="pct"/>
            <w:shd w:val="clear" w:color="auto" w:fill="auto"/>
          </w:tcPr>
          <w:p w14:paraId="71178A37" w14:textId="146C2F82" w:rsidR="00296FDA" w:rsidRPr="005C7358" w:rsidRDefault="00296FDA" w:rsidP="00296FDA">
            <w:pPr>
              <w:tabs>
                <w:tab w:val="right" w:pos="851"/>
              </w:tabs>
              <w:jc w:val="center"/>
            </w:pPr>
            <w:r w:rsidRPr="005C7358">
              <w:t>2</w:t>
            </w:r>
            <w:r w:rsidR="00B01407">
              <w:t>6</w:t>
            </w:r>
          </w:p>
        </w:tc>
        <w:tc>
          <w:tcPr>
            <w:tcW w:w="546" w:type="pct"/>
            <w:shd w:val="clear" w:color="auto" w:fill="auto"/>
          </w:tcPr>
          <w:p w14:paraId="2F1E418A" w14:textId="7B10102D" w:rsidR="00296FDA" w:rsidRPr="005C7358" w:rsidRDefault="00E11964" w:rsidP="00296FDA">
            <w:pPr>
              <w:tabs>
                <w:tab w:val="right" w:pos="851"/>
              </w:tabs>
              <w:jc w:val="center"/>
            </w:pPr>
            <w:r>
              <w:t>3</w:t>
            </w:r>
          </w:p>
        </w:tc>
        <w:tc>
          <w:tcPr>
            <w:tcW w:w="546" w:type="pct"/>
            <w:shd w:val="clear" w:color="auto" w:fill="auto"/>
          </w:tcPr>
          <w:p w14:paraId="36C511CB" w14:textId="1E69B603" w:rsidR="00296FDA" w:rsidRPr="005C7358" w:rsidRDefault="00EC37FE" w:rsidP="00296FDA">
            <w:pPr>
              <w:tabs>
                <w:tab w:val="right" w:pos="851"/>
              </w:tabs>
              <w:jc w:val="center"/>
            </w:pPr>
            <w:r w:rsidRPr="005C7358">
              <w:t>1</w:t>
            </w:r>
          </w:p>
        </w:tc>
        <w:tc>
          <w:tcPr>
            <w:tcW w:w="760" w:type="pct"/>
            <w:shd w:val="clear" w:color="auto" w:fill="auto"/>
          </w:tcPr>
          <w:p w14:paraId="4148573D" w14:textId="44CC1456" w:rsidR="00296FDA" w:rsidRPr="005C7358" w:rsidRDefault="00E11964" w:rsidP="00296FDA">
            <w:pPr>
              <w:tabs>
                <w:tab w:val="right" w:pos="851"/>
              </w:tabs>
              <w:jc w:val="center"/>
            </w:pPr>
            <w:r>
              <w:t>2</w:t>
            </w:r>
          </w:p>
        </w:tc>
        <w:tc>
          <w:tcPr>
            <w:tcW w:w="681" w:type="pct"/>
            <w:shd w:val="clear" w:color="auto" w:fill="auto"/>
          </w:tcPr>
          <w:p w14:paraId="0F47855F" w14:textId="75FF7092" w:rsidR="00296FDA" w:rsidRPr="005C7358" w:rsidRDefault="00EC37FE" w:rsidP="00296FDA">
            <w:pPr>
              <w:tabs>
                <w:tab w:val="right" w:pos="851"/>
              </w:tabs>
              <w:jc w:val="center"/>
            </w:pPr>
            <w:r w:rsidRPr="005C7358">
              <w:t>2</w:t>
            </w:r>
            <w:r w:rsidR="00B01407">
              <w:t>3</w:t>
            </w:r>
          </w:p>
        </w:tc>
        <w:tc>
          <w:tcPr>
            <w:tcW w:w="750" w:type="pct"/>
            <w:shd w:val="clear" w:color="auto" w:fill="auto"/>
          </w:tcPr>
          <w:p w14:paraId="45D4488E" w14:textId="6573810B"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2AA339FD" w14:textId="77777777" w:rsidTr="00296FDA">
        <w:tc>
          <w:tcPr>
            <w:tcW w:w="218" w:type="pct"/>
            <w:shd w:val="clear" w:color="auto" w:fill="auto"/>
          </w:tcPr>
          <w:p w14:paraId="2382A9C9" w14:textId="06B25BF8" w:rsidR="00296FDA" w:rsidRPr="005C7358" w:rsidRDefault="00296FDA" w:rsidP="00296FDA">
            <w:pPr>
              <w:tabs>
                <w:tab w:val="right" w:pos="851"/>
              </w:tabs>
            </w:pPr>
            <w:r w:rsidRPr="005C7358">
              <w:t>3.</w:t>
            </w:r>
          </w:p>
        </w:tc>
        <w:tc>
          <w:tcPr>
            <w:tcW w:w="1008" w:type="pct"/>
            <w:shd w:val="clear" w:color="auto" w:fill="auto"/>
          </w:tcPr>
          <w:p w14:paraId="66B85397" w14:textId="18E88C95" w:rsidR="00296FDA" w:rsidRPr="00FB6FA3" w:rsidRDefault="00FB6FA3" w:rsidP="00E11964">
            <w:pPr>
              <w:tabs>
                <w:tab w:val="right" w:pos="851"/>
              </w:tabs>
            </w:pPr>
            <w:r w:rsidRPr="00FB6FA3">
              <w:rPr>
                <w:color w:val="000000" w:themeColor="text1"/>
              </w:rPr>
              <w:t xml:space="preserve">Тема 3. </w:t>
            </w:r>
            <w:r w:rsidRPr="00FB6FA3">
              <w:t>Организационные аспекты налогового мониторинга</w:t>
            </w:r>
          </w:p>
        </w:tc>
        <w:tc>
          <w:tcPr>
            <w:tcW w:w="490" w:type="pct"/>
            <w:shd w:val="clear" w:color="auto" w:fill="auto"/>
          </w:tcPr>
          <w:p w14:paraId="486BC450" w14:textId="7C366444" w:rsidR="00296FDA" w:rsidRPr="005C7358" w:rsidRDefault="00B01407" w:rsidP="00296FDA">
            <w:pPr>
              <w:tabs>
                <w:tab w:val="right" w:pos="851"/>
              </w:tabs>
              <w:jc w:val="center"/>
            </w:pPr>
            <w:r>
              <w:t>28</w:t>
            </w:r>
          </w:p>
        </w:tc>
        <w:tc>
          <w:tcPr>
            <w:tcW w:w="546" w:type="pct"/>
            <w:shd w:val="clear" w:color="auto" w:fill="auto"/>
          </w:tcPr>
          <w:p w14:paraId="6956FF96" w14:textId="105DD5F2" w:rsidR="00296FDA" w:rsidRPr="005C7358" w:rsidRDefault="00EC37FE" w:rsidP="00296FDA">
            <w:pPr>
              <w:tabs>
                <w:tab w:val="right" w:pos="851"/>
              </w:tabs>
              <w:jc w:val="center"/>
            </w:pPr>
            <w:r w:rsidRPr="005C7358">
              <w:t>5</w:t>
            </w:r>
          </w:p>
        </w:tc>
        <w:tc>
          <w:tcPr>
            <w:tcW w:w="546" w:type="pct"/>
            <w:shd w:val="clear" w:color="auto" w:fill="auto"/>
          </w:tcPr>
          <w:p w14:paraId="4998051E" w14:textId="1980B9A0" w:rsidR="00296FDA" w:rsidRPr="005C7358" w:rsidRDefault="00EC37FE" w:rsidP="00296FDA">
            <w:pPr>
              <w:tabs>
                <w:tab w:val="right" w:pos="851"/>
              </w:tabs>
              <w:jc w:val="center"/>
            </w:pPr>
            <w:r w:rsidRPr="005C7358">
              <w:t>1</w:t>
            </w:r>
          </w:p>
        </w:tc>
        <w:tc>
          <w:tcPr>
            <w:tcW w:w="760" w:type="pct"/>
            <w:shd w:val="clear" w:color="auto" w:fill="auto"/>
          </w:tcPr>
          <w:p w14:paraId="680931C1" w14:textId="06D01082" w:rsidR="00296FDA" w:rsidRPr="005C7358" w:rsidRDefault="00EC37FE" w:rsidP="00296FDA">
            <w:pPr>
              <w:tabs>
                <w:tab w:val="right" w:pos="851"/>
              </w:tabs>
              <w:jc w:val="center"/>
            </w:pPr>
            <w:r w:rsidRPr="005C7358">
              <w:t>4</w:t>
            </w:r>
          </w:p>
        </w:tc>
        <w:tc>
          <w:tcPr>
            <w:tcW w:w="681" w:type="pct"/>
            <w:shd w:val="clear" w:color="auto" w:fill="auto"/>
          </w:tcPr>
          <w:p w14:paraId="43C69B7F" w14:textId="7049DF20" w:rsidR="00296FDA" w:rsidRPr="005C7358" w:rsidRDefault="00EC37FE" w:rsidP="00296FDA">
            <w:pPr>
              <w:tabs>
                <w:tab w:val="right" w:pos="851"/>
              </w:tabs>
              <w:jc w:val="center"/>
            </w:pPr>
            <w:r w:rsidRPr="005C7358">
              <w:t>2</w:t>
            </w:r>
            <w:r w:rsidR="00B01407">
              <w:t>3</w:t>
            </w:r>
          </w:p>
        </w:tc>
        <w:tc>
          <w:tcPr>
            <w:tcW w:w="750" w:type="pct"/>
            <w:shd w:val="clear" w:color="auto" w:fill="auto"/>
          </w:tcPr>
          <w:p w14:paraId="35481D92" w14:textId="459C93DE"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74AFDFB7" w14:textId="77777777" w:rsidTr="00296FDA">
        <w:tc>
          <w:tcPr>
            <w:tcW w:w="218" w:type="pct"/>
            <w:shd w:val="clear" w:color="auto" w:fill="auto"/>
          </w:tcPr>
          <w:p w14:paraId="3B7D9F2C" w14:textId="61B061BB" w:rsidR="005A035D" w:rsidRPr="005C7358" w:rsidRDefault="005A035D" w:rsidP="005A035D">
            <w:pPr>
              <w:tabs>
                <w:tab w:val="right" w:pos="851"/>
              </w:tabs>
            </w:pPr>
            <w:r w:rsidRPr="005C7358">
              <w:t>4.</w:t>
            </w:r>
          </w:p>
        </w:tc>
        <w:tc>
          <w:tcPr>
            <w:tcW w:w="1008" w:type="pct"/>
            <w:shd w:val="clear" w:color="auto" w:fill="auto"/>
          </w:tcPr>
          <w:p w14:paraId="5D503C9D" w14:textId="69700A1E" w:rsidR="005A035D" w:rsidRPr="00B01407" w:rsidRDefault="00FB6FA3" w:rsidP="00E11964">
            <w:pPr>
              <w:tabs>
                <w:tab w:val="right" w:pos="851"/>
              </w:tabs>
            </w:pPr>
            <w:r w:rsidRPr="00FB6FA3">
              <w:rPr>
                <w:color w:val="000000" w:themeColor="text1"/>
              </w:rPr>
              <w:t>Тема 4. Таможенный мониторинг в системе таможенного контроля</w:t>
            </w:r>
          </w:p>
        </w:tc>
        <w:tc>
          <w:tcPr>
            <w:tcW w:w="490" w:type="pct"/>
            <w:shd w:val="clear" w:color="auto" w:fill="auto"/>
          </w:tcPr>
          <w:p w14:paraId="6A3246DF" w14:textId="78CEA97B" w:rsidR="005A035D" w:rsidRPr="005C7358" w:rsidRDefault="00B01407" w:rsidP="00A13F43">
            <w:pPr>
              <w:tabs>
                <w:tab w:val="right" w:pos="851"/>
              </w:tabs>
              <w:jc w:val="center"/>
            </w:pPr>
            <w:r>
              <w:t>28</w:t>
            </w:r>
          </w:p>
        </w:tc>
        <w:tc>
          <w:tcPr>
            <w:tcW w:w="546" w:type="pct"/>
            <w:shd w:val="clear" w:color="auto" w:fill="auto"/>
          </w:tcPr>
          <w:p w14:paraId="25D5D22C" w14:textId="2C647F8D" w:rsidR="005A035D" w:rsidRPr="005C7358" w:rsidRDefault="00B01407" w:rsidP="00A13F43">
            <w:pPr>
              <w:tabs>
                <w:tab w:val="right" w:pos="851"/>
              </w:tabs>
              <w:jc w:val="center"/>
            </w:pPr>
            <w:r>
              <w:t>5</w:t>
            </w:r>
          </w:p>
        </w:tc>
        <w:tc>
          <w:tcPr>
            <w:tcW w:w="546" w:type="pct"/>
            <w:shd w:val="clear" w:color="auto" w:fill="auto"/>
          </w:tcPr>
          <w:p w14:paraId="16ECB0D0" w14:textId="011B24FB" w:rsidR="005A035D" w:rsidRPr="005C7358" w:rsidRDefault="00EC37FE" w:rsidP="00A13F43">
            <w:pPr>
              <w:tabs>
                <w:tab w:val="right" w:pos="851"/>
              </w:tabs>
              <w:jc w:val="center"/>
            </w:pPr>
            <w:r w:rsidRPr="005C7358">
              <w:t>1</w:t>
            </w:r>
          </w:p>
        </w:tc>
        <w:tc>
          <w:tcPr>
            <w:tcW w:w="760" w:type="pct"/>
            <w:shd w:val="clear" w:color="auto" w:fill="auto"/>
          </w:tcPr>
          <w:p w14:paraId="1147D257" w14:textId="72831B87" w:rsidR="005A035D" w:rsidRPr="005C7358" w:rsidRDefault="00B01407" w:rsidP="00A13F43">
            <w:pPr>
              <w:tabs>
                <w:tab w:val="right" w:pos="851"/>
              </w:tabs>
              <w:jc w:val="center"/>
            </w:pPr>
            <w:r>
              <w:t>4</w:t>
            </w:r>
          </w:p>
        </w:tc>
        <w:tc>
          <w:tcPr>
            <w:tcW w:w="681" w:type="pct"/>
            <w:shd w:val="clear" w:color="auto" w:fill="auto"/>
          </w:tcPr>
          <w:p w14:paraId="0B5CFE9E" w14:textId="28A215C3" w:rsidR="005A035D" w:rsidRPr="005C7358" w:rsidRDefault="00EC37FE" w:rsidP="00A13F43">
            <w:pPr>
              <w:tabs>
                <w:tab w:val="right" w:pos="851"/>
              </w:tabs>
              <w:jc w:val="center"/>
            </w:pPr>
            <w:r w:rsidRPr="005C7358">
              <w:t>2</w:t>
            </w:r>
            <w:r w:rsidR="00B01407">
              <w:t>3</w:t>
            </w:r>
          </w:p>
        </w:tc>
        <w:tc>
          <w:tcPr>
            <w:tcW w:w="750" w:type="pct"/>
            <w:shd w:val="clear" w:color="auto" w:fill="auto"/>
          </w:tcPr>
          <w:p w14:paraId="09A0B0EB" w14:textId="4168F6F8" w:rsidR="005A035D" w:rsidRPr="005C7358" w:rsidRDefault="00296FDA" w:rsidP="00296FDA">
            <w:r w:rsidRPr="005C7358">
              <w:t>Опрос, обсуждение, дискуссия, решение практико-ориентированных заданий</w:t>
            </w:r>
          </w:p>
        </w:tc>
      </w:tr>
      <w:tr w:rsidR="00296FDA" w:rsidRPr="005C7358" w14:paraId="532F17EC" w14:textId="77777777" w:rsidTr="00296FDA">
        <w:tc>
          <w:tcPr>
            <w:tcW w:w="218" w:type="pct"/>
            <w:shd w:val="clear" w:color="auto" w:fill="auto"/>
          </w:tcPr>
          <w:p w14:paraId="641EF48A" w14:textId="77777777" w:rsidR="005A035D" w:rsidRPr="005C7358" w:rsidRDefault="005A035D" w:rsidP="005A035D">
            <w:pPr>
              <w:tabs>
                <w:tab w:val="right" w:pos="851"/>
              </w:tabs>
              <w:ind w:firstLine="709"/>
            </w:pPr>
          </w:p>
        </w:tc>
        <w:tc>
          <w:tcPr>
            <w:tcW w:w="1008" w:type="pct"/>
            <w:shd w:val="clear" w:color="auto" w:fill="auto"/>
          </w:tcPr>
          <w:p w14:paraId="12982E99" w14:textId="77777777" w:rsidR="005A035D" w:rsidRPr="00280AC3" w:rsidRDefault="005A035D" w:rsidP="005A035D">
            <w:pPr>
              <w:tabs>
                <w:tab w:val="right" w:pos="851"/>
              </w:tabs>
              <w:jc w:val="both"/>
              <w:rPr>
                <w:bCs/>
              </w:rPr>
            </w:pPr>
            <w:r w:rsidRPr="00280AC3">
              <w:rPr>
                <w:bCs/>
              </w:rPr>
              <w:t xml:space="preserve">В целом по дисциплине </w:t>
            </w:r>
          </w:p>
        </w:tc>
        <w:tc>
          <w:tcPr>
            <w:tcW w:w="490" w:type="pct"/>
            <w:shd w:val="clear" w:color="auto" w:fill="auto"/>
          </w:tcPr>
          <w:p w14:paraId="73405C9A" w14:textId="359F11BD" w:rsidR="005A035D" w:rsidRPr="00280AC3" w:rsidRDefault="00B01407" w:rsidP="00280AC3">
            <w:pPr>
              <w:tabs>
                <w:tab w:val="right" w:pos="851"/>
              </w:tabs>
              <w:jc w:val="center"/>
              <w:rPr>
                <w:bCs/>
              </w:rPr>
            </w:pPr>
            <w:r>
              <w:rPr>
                <w:bCs/>
                <w:iCs/>
              </w:rPr>
              <w:t>108</w:t>
            </w:r>
          </w:p>
        </w:tc>
        <w:tc>
          <w:tcPr>
            <w:tcW w:w="546" w:type="pct"/>
            <w:shd w:val="clear" w:color="auto" w:fill="auto"/>
          </w:tcPr>
          <w:p w14:paraId="072D628E" w14:textId="688EDE88" w:rsidR="005A035D" w:rsidRPr="005C7358" w:rsidRDefault="00B01407" w:rsidP="005A035D">
            <w:pPr>
              <w:tabs>
                <w:tab w:val="right" w:pos="851"/>
              </w:tabs>
              <w:jc w:val="center"/>
            </w:pPr>
            <w:r>
              <w:t>16</w:t>
            </w:r>
          </w:p>
        </w:tc>
        <w:tc>
          <w:tcPr>
            <w:tcW w:w="546" w:type="pct"/>
            <w:shd w:val="clear" w:color="auto" w:fill="auto"/>
          </w:tcPr>
          <w:p w14:paraId="732A968F" w14:textId="7E520555" w:rsidR="005A035D" w:rsidRPr="005C7358" w:rsidRDefault="00EC37FE" w:rsidP="005A035D">
            <w:pPr>
              <w:tabs>
                <w:tab w:val="right" w:pos="851"/>
              </w:tabs>
              <w:jc w:val="center"/>
            </w:pPr>
            <w:r w:rsidRPr="005C7358">
              <w:t>4</w:t>
            </w:r>
          </w:p>
        </w:tc>
        <w:tc>
          <w:tcPr>
            <w:tcW w:w="760" w:type="pct"/>
            <w:shd w:val="clear" w:color="auto" w:fill="auto"/>
          </w:tcPr>
          <w:p w14:paraId="43DED5E6" w14:textId="0982D958" w:rsidR="005A035D" w:rsidRPr="005C7358" w:rsidRDefault="00B01407" w:rsidP="005A035D">
            <w:pPr>
              <w:tabs>
                <w:tab w:val="right" w:pos="851"/>
              </w:tabs>
              <w:jc w:val="center"/>
              <w:rPr>
                <w:highlight w:val="yellow"/>
              </w:rPr>
            </w:pPr>
            <w:r>
              <w:t>12</w:t>
            </w:r>
          </w:p>
        </w:tc>
        <w:tc>
          <w:tcPr>
            <w:tcW w:w="681" w:type="pct"/>
            <w:shd w:val="clear" w:color="auto" w:fill="auto"/>
          </w:tcPr>
          <w:p w14:paraId="56C0AC66" w14:textId="73C7D7CD" w:rsidR="005A035D" w:rsidRPr="005C7358" w:rsidRDefault="00B01407" w:rsidP="005A035D">
            <w:pPr>
              <w:tabs>
                <w:tab w:val="right" w:pos="851"/>
              </w:tabs>
              <w:jc w:val="center"/>
            </w:pPr>
            <w:r>
              <w:t>92</w:t>
            </w:r>
          </w:p>
        </w:tc>
        <w:tc>
          <w:tcPr>
            <w:tcW w:w="750" w:type="pct"/>
            <w:shd w:val="clear" w:color="auto" w:fill="auto"/>
          </w:tcPr>
          <w:p w14:paraId="38A2A8B6" w14:textId="1560F511" w:rsidR="005A035D" w:rsidRPr="005C7358" w:rsidRDefault="005A035D" w:rsidP="005A035D">
            <w:pPr>
              <w:tabs>
                <w:tab w:val="right" w:pos="851"/>
              </w:tabs>
              <w:jc w:val="both"/>
            </w:pPr>
            <w:r w:rsidRPr="005C7358">
              <w:t>Согласно учебному плану:</w:t>
            </w:r>
            <w:r w:rsidR="006B1292" w:rsidRPr="005C7358">
              <w:rPr>
                <w:bCs/>
                <w:iCs/>
              </w:rPr>
              <w:t xml:space="preserve"> </w:t>
            </w:r>
            <w:r w:rsidR="00710E31" w:rsidRPr="00710E31">
              <w:rPr>
                <w:bCs/>
                <w:iCs/>
              </w:rPr>
              <w:t>контрольная работа</w:t>
            </w:r>
          </w:p>
        </w:tc>
      </w:tr>
      <w:tr w:rsidR="00296FDA" w:rsidRPr="005C7358" w14:paraId="150938F0" w14:textId="77777777" w:rsidTr="00A81806">
        <w:tc>
          <w:tcPr>
            <w:tcW w:w="218" w:type="pct"/>
            <w:shd w:val="clear" w:color="auto" w:fill="auto"/>
          </w:tcPr>
          <w:p w14:paraId="50B58F5A" w14:textId="77777777" w:rsidR="005A035D" w:rsidRPr="005C7358" w:rsidRDefault="005A035D" w:rsidP="005A035D">
            <w:pPr>
              <w:tabs>
                <w:tab w:val="right" w:pos="851"/>
              </w:tabs>
              <w:ind w:firstLine="709"/>
            </w:pPr>
          </w:p>
        </w:tc>
        <w:tc>
          <w:tcPr>
            <w:tcW w:w="1008" w:type="pct"/>
            <w:shd w:val="clear" w:color="auto" w:fill="auto"/>
          </w:tcPr>
          <w:p w14:paraId="604948A2" w14:textId="77777777" w:rsidR="005A035D" w:rsidRPr="00280AC3" w:rsidRDefault="005A035D" w:rsidP="005A035D">
            <w:pPr>
              <w:tabs>
                <w:tab w:val="right" w:pos="851"/>
              </w:tabs>
              <w:jc w:val="both"/>
              <w:rPr>
                <w:bCs/>
              </w:rPr>
            </w:pPr>
            <w:r w:rsidRPr="00280AC3">
              <w:rPr>
                <w:bCs/>
              </w:rPr>
              <w:t>Итого в %</w:t>
            </w:r>
          </w:p>
        </w:tc>
        <w:tc>
          <w:tcPr>
            <w:tcW w:w="490" w:type="pct"/>
            <w:shd w:val="clear" w:color="auto" w:fill="auto"/>
          </w:tcPr>
          <w:p w14:paraId="76745FFE" w14:textId="79EEDE78" w:rsidR="005A035D" w:rsidRPr="005C7358" w:rsidRDefault="00FB080A" w:rsidP="00A81806">
            <w:pPr>
              <w:tabs>
                <w:tab w:val="right" w:pos="851"/>
              </w:tabs>
              <w:jc w:val="center"/>
            </w:pPr>
            <w:r w:rsidRPr="005C7358">
              <w:t>100</w:t>
            </w:r>
          </w:p>
        </w:tc>
        <w:tc>
          <w:tcPr>
            <w:tcW w:w="546" w:type="pct"/>
            <w:shd w:val="clear" w:color="auto" w:fill="auto"/>
          </w:tcPr>
          <w:p w14:paraId="699377C0" w14:textId="6CB2A279" w:rsidR="005A035D" w:rsidRPr="005C7358" w:rsidRDefault="00EC37FE" w:rsidP="00A81806">
            <w:pPr>
              <w:tabs>
                <w:tab w:val="right" w:pos="851"/>
              </w:tabs>
              <w:jc w:val="center"/>
            </w:pPr>
            <w:r w:rsidRPr="005C7358">
              <w:t>1</w:t>
            </w:r>
            <w:r w:rsidR="00B01407">
              <w:t>5</w:t>
            </w:r>
          </w:p>
        </w:tc>
        <w:tc>
          <w:tcPr>
            <w:tcW w:w="546" w:type="pct"/>
            <w:shd w:val="clear" w:color="auto" w:fill="auto"/>
          </w:tcPr>
          <w:p w14:paraId="5965F0EB" w14:textId="12799772" w:rsidR="005A035D" w:rsidRPr="005C7358" w:rsidRDefault="006B1292" w:rsidP="00A81806">
            <w:pPr>
              <w:tabs>
                <w:tab w:val="right" w:pos="851"/>
              </w:tabs>
              <w:jc w:val="center"/>
            </w:pPr>
            <w:r w:rsidRPr="005C7358">
              <w:t>2</w:t>
            </w:r>
            <w:r w:rsidR="00B01407">
              <w:t>5</w:t>
            </w:r>
          </w:p>
        </w:tc>
        <w:tc>
          <w:tcPr>
            <w:tcW w:w="760" w:type="pct"/>
            <w:shd w:val="clear" w:color="auto" w:fill="auto"/>
          </w:tcPr>
          <w:p w14:paraId="36D83DFD" w14:textId="56DD0EF0" w:rsidR="005A035D" w:rsidRPr="005C7358" w:rsidRDefault="00280AC3" w:rsidP="006B1292">
            <w:pPr>
              <w:tabs>
                <w:tab w:val="right" w:pos="851"/>
              </w:tabs>
              <w:ind w:firstLine="709"/>
            </w:pPr>
            <w:r>
              <w:t>7</w:t>
            </w:r>
            <w:r w:rsidR="00B01407">
              <w:t>5</w:t>
            </w:r>
          </w:p>
        </w:tc>
        <w:tc>
          <w:tcPr>
            <w:tcW w:w="681" w:type="pct"/>
            <w:shd w:val="clear" w:color="auto" w:fill="auto"/>
          </w:tcPr>
          <w:p w14:paraId="20CEEBDA" w14:textId="2BA889E3" w:rsidR="005A035D" w:rsidRPr="005C7358" w:rsidRDefault="00EC37FE" w:rsidP="00A81806">
            <w:pPr>
              <w:tabs>
                <w:tab w:val="right" w:pos="851"/>
              </w:tabs>
              <w:jc w:val="center"/>
            </w:pPr>
            <w:r w:rsidRPr="005C7358">
              <w:t>8</w:t>
            </w:r>
            <w:r w:rsidR="00B01407">
              <w:t>5</w:t>
            </w:r>
          </w:p>
        </w:tc>
        <w:tc>
          <w:tcPr>
            <w:tcW w:w="750" w:type="pct"/>
            <w:shd w:val="clear" w:color="auto" w:fill="auto"/>
          </w:tcPr>
          <w:p w14:paraId="3D3AD4F9" w14:textId="3B254EAB" w:rsidR="005A035D" w:rsidRPr="005C7358" w:rsidRDefault="005A035D" w:rsidP="00A81806">
            <w:pPr>
              <w:tabs>
                <w:tab w:val="right" w:pos="851"/>
              </w:tabs>
              <w:jc w:val="center"/>
            </w:pPr>
          </w:p>
        </w:tc>
      </w:tr>
    </w:tbl>
    <w:p w14:paraId="1DDA18EB" w14:textId="12B6AAE5" w:rsidR="00C24E2A" w:rsidRDefault="00C24E2A"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lastRenderedPageBreak/>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10414" w:type="dxa"/>
        <w:tblLook w:val="04A0" w:firstRow="1" w:lastRow="0" w:firstColumn="1" w:lastColumn="0" w:noHBand="0" w:noVBand="1"/>
      </w:tblPr>
      <w:tblGrid>
        <w:gridCol w:w="2552"/>
        <w:gridCol w:w="5666"/>
        <w:gridCol w:w="2196"/>
      </w:tblGrid>
      <w:tr w:rsidR="002A2809" w:rsidRPr="00D25D0A" w14:paraId="1A549349" w14:textId="77777777" w:rsidTr="00A83DF2">
        <w:tc>
          <w:tcPr>
            <w:tcW w:w="2090" w:type="dxa"/>
          </w:tcPr>
          <w:p w14:paraId="70905926" w14:textId="77777777" w:rsidR="002A2809" w:rsidRPr="00D25D0A" w:rsidRDefault="002A2809" w:rsidP="00D25D0A">
            <w:pPr>
              <w:rPr>
                <w:b/>
              </w:rPr>
            </w:pPr>
            <w:r w:rsidRPr="00D25D0A">
              <w:rPr>
                <w:b/>
              </w:rPr>
              <w:t>Наименование тем</w:t>
            </w:r>
            <w:r w:rsidR="00596CE9" w:rsidRPr="00D25D0A">
              <w:rPr>
                <w:b/>
              </w:rPr>
              <w:t xml:space="preserve"> (разделов)</w:t>
            </w:r>
            <w:r w:rsidRPr="00D25D0A">
              <w:rPr>
                <w:b/>
              </w:rPr>
              <w:t xml:space="preserve"> дисциплины</w:t>
            </w:r>
          </w:p>
        </w:tc>
        <w:tc>
          <w:tcPr>
            <w:tcW w:w="6127" w:type="dxa"/>
          </w:tcPr>
          <w:p w14:paraId="6CB8EB35" w14:textId="77777777" w:rsidR="002A2809" w:rsidRPr="00D25D0A" w:rsidRDefault="00D763C2" w:rsidP="00D25D0A">
            <w:pPr>
              <w:rPr>
                <w:b/>
              </w:rPr>
            </w:pPr>
            <w:r w:rsidRPr="00D25D0A">
              <w:rPr>
                <w:b/>
              </w:rPr>
              <w:t>Перечень вопросов для обсуждения на семинар</w:t>
            </w:r>
            <w:r w:rsidR="004A750B" w:rsidRPr="00D25D0A">
              <w:rPr>
                <w:b/>
              </w:rPr>
              <w:t>ах</w:t>
            </w:r>
            <w:r w:rsidRPr="00D25D0A">
              <w:rPr>
                <w:b/>
              </w:rPr>
              <w:t>, практических занятиях,</w:t>
            </w:r>
            <w:r w:rsidR="002A2809" w:rsidRPr="00D25D0A">
              <w:rPr>
                <w:b/>
              </w:rPr>
              <w:t xml:space="preserve"> рекомендуемые источники из разделов 8,9 (указывается раздел и порядковый номер источника)</w:t>
            </w:r>
          </w:p>
          <w:p w14:paraId="0D243962" w14:textId="77777777" w:rsidR="002A2809" w:rsidRPr="00D25D0A" w:rsidRDefault="002A2809" w:rsidP="00D25D0A">
            <w:pPr>
              <w:rPr>
                <w:b/>
              </w:rPr>
            </w:pPr>
          </w:p>
        </w:tc>
        <w:tc>
          <w:tcPr>
            <w:tcW w:w="2197" w:type="dxa"/>
          </w:tcPr>
          <w:p w14:paraId="41BA1215" w14:textId="77777777" w:rsidR="002A2809" w:rsidRPr="00D25D0A" w:rsidRDefault="002A2809" w:rsidP="00D25D0A">
            <w:pPr>
              <w:rPr>
                <w:b/>
              </w:rPr>
            </w:pPr>
            <w:r w:rsidRPr="00D25D0A">
              <w:rPr>
                <w:b/>
              </w:rPr>
              <w:t>Формы проведения занятий</w:t>
            </w:r>
          </w:p>
        </w:tc>
      </w:tr>
      <w:tr w:rsidR="00FB6FA3" w:rsidRPr="00D25D0A" w14:paraId="31F60702" w14:textId="77777777" w:rsidTr="00A83DF2">
        <w:tc>
          <w:tcPr>
            <w:tcW w:w="2090" w:type="dxa"/>
          </w:tcPr>
          <w:p w14:paraId="39A32153" w14:textId="3C64B54A" w:rsidR="00FB6FA3" w:rsidRPr="00D25D0A" w:rsidRDefault="00FB6FA3" w:rsidP="00D25D0A">
            <w:r w:rsidRPr="00D25D0A">
              <w:rPr>
                <w:color w:val="000000" w:themeColor="text1"/>
              </w:rPr>
              <w:t>Тема 1. Теоретические и институциональные основы налогового мониторинга</w:t>
            </w:r>
          </w:p>
        </w:tc>
        <w:tc>
          <w:tcPr>
            <w:tcW w:w="6127" w:type="dxa"/>
          </w:tcPr>
          <w:p w14:paraId="5435CC44" w14:textId="77777777" w:rsidR="002715C2" w:rsidRPr="00D25D0A" w:rsidRDefault="002715C2" w:rsidP="00D25D0A">
            <w:pPr>
              <w:jc w:val="both"/>
            </w:pPr>
            <w:r w:rsidRPr="00D25D0A">
              <w:rPr>
                <w:color w:val="000000" w:themeColor="text1"/>
              </w:rPr>
              <w:t>1.</w:t>
            </w:r>
            <w:r w:rsidRPr="00D25D0A">
              <w:rPr>
                <w:b/>
                <w:bCs/>
                <w:color w:val="000000" w:themeColor="text1"/>
              </w:rPr>
              <w:t xml:space="preserve"> </w:t>
            </w:r>
            <w:r w:rsidRPr="00D25D0A">
              <w:t xml:space="preserve">Понятие и место налогового мониторинга в системе налогового контроля. </w:t>
            </w:r>
          </w:p>
          <w:p w14:paraId="2EEA1C94" w14:textId="77777777" w:rsidR="002715C2" w:rsidRPr="00D25D0A" w:rsidRDefault="002715C2" w:rsidP="00D25D0A">
            <w:pPr>
              <w:jc w:val="both"/>
            </w:pPr>
            <w:r w:rsidRPr="00D25D0A">
              <w:t xml:space="preserve">2. Экономическое содержание института налогового мониторинга как формы налогового контроля и управления. </w:t>
            </w:r>
          </w:p>
          <w:p w14:paraId="6657255E" w14:textId="77777777" w:rsidR="002715C2" w:rsidRPr="00D25D0A" w:rsidRDefault="002715C2" w:rsidP="00D25D0A">
            <w:pPr>
              <w:jc w:val="both"/>
            </w:pPr>
            <w:r w:rsidRPr="00D25D0A">
              <w:t xml:space="preserve">3. Институциональные основы, состав и структура системы налогового мониторинга. </w:t>
            </w:r>
          </w:p>
          <w:p w14:paraId="38416B8E" w14:textId="77777777" w:rsidR="002715C2" w:rsidRPr="00D25D0A" w:rsidRDefault="002715C2" w:rsidP="00D25D0A">
            <w:pPr>
              <w:jc w:val="both"/>
            </w:pPr>
            <w:r w:rsidRPr="00D25D0A">
              <w:t xml:space="preserve">4. Правовая основа налогового мониторинга. </w:t>
            </w:r>
          </w:p>
          <w:p w14:paraId="40C7E959" w14:textId="77777777" w:rsidR="002715C2" w:rsidRPr="00D25D0A" w:rsidRDefault="002715C2" w:rsidP="00D25D0A">
            <w:pPr>
              <w:jc w:val="both"/>
            </w:pPr>
            <w:r w:rsidRPr="00D25D0A">
              <w:t xml:space="preserve">5. Основные элементы налогового мониторинга (предмет, период и сроки его проведения). </w:t>
            </w:r>
          </w:p>
          <w:p w14:paraId="6F1DF135" w14:textId="77777777" w:rsidR="00FB6FA3" w:rsidRPr="00D25D0A" w:rsidRDefault="00FB6FA3" w:rsidP="00D25D0A">
            <w:pPr>
              <w:keepNext/>
              <w:jc w:val="both"/>
            </w:pPr>
          </w:p>
          <w:p w14:paraId="547F9D26" w14:textId="3F8F14CE" w:rsidR="00FB6FA3" w:rsidRPr="00D25D0A" w:rsidRDefault="00FB6FA3" w:rsidP="00D25D0A">
            <w:pPr>
              <w:keepNext/>
              <w:jc w:val="both"/>
            </w:pPr>
            <w:r w:rsidRPr="00D25D0A">
              <w:t xml:space="preserve">Рекомендуемые источники: </w:t>
            </w:r>
          </w:p>
          <w:p w14:paraId="29B260D6" w14:textId="77777777" w:rsidR="005820B3" w:rsidRPr="00D25D0A" w:rsidRDefault="005820B3" w:rsidP="00D25D0A">
            <w:pPr>
              <w:keepNext/>
              <w:jc w:val="both"/>
            </w:pPr>
            <w:r w:rsidRPr="00D25D0A">
              <w:t xml:space="preserve">Нормативные-правовые акты: 2, 3. </w:t>
            </w:r>
          </w:p>
          <w:p w14:paraId="3B39B1CE" w14:textId="77777777" w:rsidR="005820B3" w:rsidRPr="00D25D0A" w:rsidRDefault="005820B3" w:rsidP="00D25D0A">
            <w:pPr>
              <w:keepNext/>
              <w:jc w:val="both"/>
            </w:pPr>
            <w:r w:rsidRPr="00D25D0A">
              <w:t>Основная литература: 1.</w:t>
            </w:r>
          </w:p>
          <w:p w14:paraId="2F67114A" w14:textId="77777777" w:rsidR="005820B3" w:rsidRPr="00D25D0A" w:rsidRDefault="005820B3" w:rsidP="00D25D0A">
            <w:pPr>
              <w:keepNext/>
              <w:jc w:val="both"/>
            </w:pPr>
            <w:r w:rsidRPr="00D25D0A">
              <w:t xml:space="preserve">Дополнительная: 2. </w:t>
            </w:r>
          </w:p>
          <w:p w14:paraId="424243C5" w14:textId="07B7476A" w:rsidR="00FB6FA3" w:rsidRPr="00D25D0A" w:rsidRDefault="00FB6FA3" w:rsidP="00D25D0A">
            <w:pPr>
              <w:jc w:val="both"/>
            </w:pPr>
            <w:r w:rsidRPr="00D25D0A">
              <w:t>Ресурсы INTERNET: 1-10</w:t>
            </w:r>
          </w:p>
        </w:tc>
        <w:tc>
          <w:tcPr>
            <w:tcW w:w="2197" w:type="dxa"/>
          </w:tcPr>
          <w:p w14:paraId="032EB583" w14:textId="1D222A00" w:rsidR="00FB6FA3" w:rsidRPr="00D25D0A" w:rsidRDefault="00FB6FA3" w:rsidP="00D25D0A">
            <w:r w:rsidRPr="00D25D0A">
              <w:t>Обсуждение кейсов, практических ситуаций, структурированная дискуссия</w:t>
            </w:r>
          </w:p>
        </w:tc>
      </w:tr>
      <w:tr w:rsidR="00FB6FA3" w:rsidRPr="00D25D0A" w14:paraId="31F521CD" w14:textId="77777777" w:rsidTr="00A83DF2">
        <w:tc>
          <w:tcPr>
            <w:tcW w:w="2090" w:type="dxa"/>
          </w:tcPr>
          <w:p w14:paraId="0A27EAF7" w14:textId="51250CC2" w:rsidR="00FB6FA3" w:rsidRPr="00D25D0A" w:rsidRDefault="00FB6FA3" w:rsidP="00D25D0A">
            <w:r w:rsidRPr="00D25D0A">
              <w:rPr>
                <w:color w:val="000000" w:themeColor="text1"/>
              </w:rPr>
              <w:t xml:space="preserve">Тема 2. </w:t>
            </w:r>
            <w:r w:rsidRPr="00D25D0A">
              <w:t>Налоговый мониторинг участников внешнеэкономической деятельности</w:t>
            </w:r>
          </w:p>
        </w:tc>
        <w:tc>
          <w:tcPr>
            <w:tcW w:w="6127" w:type="dxa"/>
          </w:tcPr>
          <w:p w14:paraId="646CB779" w14:textId="77777777" w:rsidR="002715C2" w:rsidRPr="00D25D0A" w:rsidRDefault="002715C2" w:rsidP="00D25D0A">
            <w:pPr>
              <w:jc w:val="both"/>
            </w:pPr>
            <w:r w:rsidRPr="00D25D0A">
              <w:rPr>
                <w:color w:val="000000" w:themeColor="text1"/>
              </w:rPr>
              <w:t>1.</w:t>
            </w:r>
            <w:r w:rsidRPr="00D25D0A">
              <w:rPr>
                <w:b/>
                <w:bCs/>
                <w:color w:val="000000" w:themeColor="text1"/>
              </w:rPr>
              <w:t xml:space="preserve"> </w:t>
            </w:r>
            <w:r w:rsidRPr="00D25D0A">
              <w:t xml:space="preserve">Финансовый анализ как один из основных инструментов налогового мониторинга. </w:t>
            </w:r>
          </w:p>
          <w:p w14:paraId="39C78003" w14:textId="77777777" w:rsidR="002715C2" w:rsidRPr="00D25D0A" w:rsidRDefault="002715C2" w:rsidP="00D25D0A">
            <w:pPr>
              <w:jc w:val="both"/>
            </w:pPr>
            <w:r w:rsidRPr="00D25D0A">
              <w:t xml:space="preserve">2. Мониторинг общедоступных критериев налоговых рисков и </w:t>
            </w:r>
            <w:proofErr w:type="spellStart"/>
            <w:r w:rsidRPr="00D25D0A">
              <w:t>предпроверочный</w:t>
            </w:r>
            <w:proofErr w:type="spellEnd"/>
            <w:r w:rsidRPr="00D25D0A">
              <w:t xml:space="preserve"> мониторинг. </w:t>
            </w:r>
          </w:p>
          <w:p w14:paraId="3586D1E0" w14:textId="77777777" w:rsidR="002715C2" w:rsidRPr="00D25D0A" w:rsidRDefault="002715C2" w:rsidP="00D25D0A">
            <w:pPr>
              <w:jc w:val="both"/>
            </w:pPr>
            <w:r w:rsidRPr="00D25D0A">
              <w:t xml:space="preserve">3. Содержание мониторинга налоговых проверок и проведения </w:t>
            </w:r>
            <w:proofErr w:type="spellStart"/>
            <w:r w:rsidRPr="00D25D0A">
              <w:t>предпроверочного</w:t>
            </w:r>
            <w:proofErr w:type="spellEnd"/>
            <w:r w:rsidRPr="00D25D0A">
              <w:t xml:space="preserve"> анализа. </w:t>
            </w:r>
          </w:p>
          <w:p w14:paraId="102E4F9A" w14:textId="77777777" w:rsidR="002715C2" w:rsidRPr="00D25D0A" w:rsidRDefault="002715C2" w:rsidP="00D25D0A">
            <w:pPr>
              <w:jc w:val="both"/>
            </w:pPr>
            <w:r w:rsidRPr="00D25D0A">
              <w:t xml:space="preserve">4. Мониторинг для целей планирования выездных налоговых проверок. </w:t>
            </w:r>
          </w:p>
          <w:p w14:paraId="5BB07686" w14:textId="77777777" w:rsidR="002715C2" w:rsidRPr="00D25D0A" w:rsidRDefault="002715C2" w:rsidP="00D25D0A">
            <w:pPr>
              <w:jc w:val="both"/>
            </w:pPr>
            <w:r w:rsidRPr="00D25D0A">
              <w:t xml:space="preserve">5. Основные критерии развития мониторинга общедоступных критериев налоговых рисков. </w:t>
            </w:r>
            <w:proofErr w:type="spellStart"/>
            <w:r w:rsidRPr="00D25D0A">
              <w:t>Предпроверочный</w:t>
            </w:r>
            <w:proofErr w:type="spellEnd"/>
            <w:r w:rsidRPr="00D25D0A">
              <w:t xml:space="preserve"> налоговый мониторинг.</w:t>
            </w:r>
          </w:p>
          <w:p w14:paraId="1BBFD9A2" w14:textId="77777777" w:rsidR="002715C2" w:rsidRPr="00D25D0A" w:rsidRDefault="002715C2" w:rsidP="00D25D0A">
            <w:pPr>
              <w:jc w:val="both"/>
            </w:pPr>
            <w:r w:rsidRPr="00D25D0A">
              <w:t>6. Налоговый мониторинг правильности и полноты уплаты налогов и сборов.</w:t>
            </w:r>
          </w:p>
          <w:p w14:paraId="2A0CE55C" w14:textId="77777777" w:rsidR="002715C2" w:rsidRPr="00D25D0A" w:rsidRDefault="002715C2" w:rsidP="00D25D0A">
            <w:pPr>
              <w:jc w:val="both"/>
            </w:pPr>
            <w:r w:rsidRPr="00D25D0A">
              <w:t xml:space="preserve">7. Мониторинг налогообложения доходов контролируемых иностранных компаний. </w:t>
            </w:r>
          </w:p>
          <w:p w14:paraId="04BEE560" w14:textId="77777777" w:rsidR="00FB6FA3" w:rsidRPr="00D25D0A" w:rsidRDefault="00FB6FA3" w:rsidP="00D25D0A">
            <w:pPr>
              <w:keepNext/>
              <w:jc w:val="both"/>
            </w:pPr>
          </w:p>
          <w:p w14:paraId="012238F3" w14:textId="552843D3" w:rsidR="00FB6FA3" w:rsidRPr="00D25D0A" w:rsidRDefault="00FB6FA3" w:rsidP="00D25D0A">
            <w:pPr>
              <w:keepNext/>
              <w:jc w:val="both"/>
            </w:pPr>
            <w:r w:rsidRPr="00D25D0A">
              <w:t xml:space="preserve">Рекомендуемые источники: </w:t>
            </w:r>
          </w:p>
          <w:p w14:paraId="5096A773" w14:textId="77777777" w:rsidR="005820B3" w:rsidRPr="00D25D0A" w:rsidRDefault="005820B3" w:rsidP="00D25D0A">
            <w:pPr>
              <w:keepNext/>
              <w:jc w:val="both"/>
            </w:pPr>
            <w:r w:rsidRPr="00D25D0A">
              <w:t xml:space="preserve">Нормативные-правовые акты: 2, 3. </w:t>
            </w:r>
          </w:p>
          <w:p w14:paraId="3EA2BDC5" w14:textId="77777777" w:rsidR="005820B3" w:rsidRPr="00D25D0A" w:rsidRDefault="005820B3" w:rsidP="00D25D0A">
            <w:pPr>
              <w:keepNext/>
              <w:jc w:val="both"/>
            </w:pPr>
            <w:r w:rsidRPr="00D25D0A">
              <w:t>Основная литература: 1.</w:t>
            </w:r>
          </w:p>
          <w:p w14:paraId="045703FD" w14:textId="759329AA" w:rsidR="005820B3" w:rsidRPr="00D25D0A" w:rsidRDefault="005820B3" w:rsidP="00D25D0A">
            <w:pPr>
              <w:keepNext/>
              <w:jc w:val="both"/>
            </w:pPr>
            <w:r w:rsidRPr="00D25D0A">
              <w:t xml:space="preserve">Дополнительная: 2, 3. </w:t>
            </w:r>
          </w:p>
          <w:p w14:paraId="386DB84F" w14:textId="58F57E41" w:rsidR="00FB6FA3" w:rsidRPr="00D25D0A" w:rsidRDefault="00FB6FA3" w:rsidP="00D25D0A">
            <w:pPr>
              <w:jc w:val="both"/>
            </w:pPr>
            <w:r w:rsidRPr="00D25D0A">
              <w:t>Ресурсы INTERNET: 1-10</w:t>
            </w:r>
          </w:p>
        </w:tc>
        <w:tc>
          <w:tcPr>
            <w:tcW w:w="2197" w:type="dxa"/>
          </w:tcPr>
          <w:p w14:paraId="6444797A" w14:textId="42B1FB2C" w:rsidR="00FB6FA3" w:rsidRPr="00D25D0A" w:rsidRDefault="00FB6FA3" w:rsidP="00D25D0A">
            <w:r w:rsidRPr="00D25D0A">
              <w:t>Обсуждение кейсов, практических ситуаций, структурированная дискуссия</w:t>
            </w:r>
          </w:p>
        </w:tc>
      </w:tr>
      <w:tr w:rsidR="00FB6FA3" w:rsidRPr="00D25D0A" w14:paraId="3412391A" w14:textId="77777777" w:rsidTr="00A83DF2">
        <w:tc>
          <w:tcPr>
            <w:tcW w:w="2090" w:type="dxa"/>
          </w:tcPr>
          <w:p w14:paraId="3406353B" w14:textId="34DE2DA7" w:rsidR="00FB6FA3" w:rsidRPr="00D25D0A" w:rsidRDefault="00FB6FA3" w:rsidP="00D25D0A">
            <w:r w:rsidRPr="00D25D0A">
              <w:rPr>
                <w:color w:val="000000" w:themeColor="text1"/>
              </w:rPr>
              <w:t xml:space="preserve">Тема 3. </w:t>
            </w:r>
            <w:r w:rsidRPr="00D25D0A">
              <w:t>Организационные аспекты налогового мониторинга</w:t>
            </w:r>
          </w:p>
        </w:tc>
        <w:tc>
          <w:tcPr>
            <w:tcW w:w="6127" w:type="dxa"/>
          </w:tcPr>
          <w:p w14:paraId="243A0377" w14:textId="77777777" w:rsidR="002715C2" w:rsidRPr="00D25D0A" w:rsidRDefault="002715C2" w:rsidP="00D25D0A">
            <w:pPr>
              <w:jc w:val="both"/>
            </w:pPr>
            <w:r w:rsidRPr="00D25D0A">
              <w:rPr>
                <w:color w:val="000000" w:themeColor="text1"/>
              </w:rPr>
              <w:t xml:space="preserve">1. </w:t>
            </w:r>
            <w:r w:rsidRPr="00D25D0A">
              <w:t>Порядок подачи заявления о проведении налогового мониторинга. Документы для вступления в налоговый мониторинг.</w:t>
            </w:r>
          </w:p>
          <w:p w14:paraId="60A3A254" w14:textId="77777777" w:rsidR="002715C2" w:rsidRPr="00D25D0A" w:rsidRDefault="002715C2" w:rsidP="00D25D0A">
            <w:pPr>
              <w:jc w:val="both"/>
            </w:pPr>
            <w:r w:rsidRPr="00D25D0A">
              <w:t xml:space="preserve">2. Порядок проведения налогового мониторинга. Регламент информационного взаимодействия в ходе </w:t>
            </w:r>
            <w:r w:rsidRPr="00D25D0A">
              <w:lastRenderedPageBreak/>
              <w:t>реализации процедуры налогового мониторинга. Способы информационного взаимодействия.</w:t>
            </w:r>
          </w:p>
          <w:p w14:paraId="00974FE7" w14:textId="77777777" w:rsidR="002715C2" w:rsidRPr="00D25D0A" w:rsidRDefault="002715C2" w:rsidP="00D25D0A">
            <w:pPr>
              <w:jc w:val="both"/>
            </w:pPr>
            <w:r w:rsidRPr="00D25D0A">
              <w:t>3. Совместная оценка рисков в налоговом мониторинге. Мероприятия, проводимые налоговым органом в рамках налогового мониторинга.</w:t>
            </w:r>
          </w:p>
          <w:p w14:paraId="47E10D29" w14:textId="77777777" w:rsidR="002715C2" w:rsidRPr="00D25D0A" w:rsidRDefault="002715C2" w:rsidP="00D25D0A">
            <w:pPr>
              <w:jc w:val="both"/>
            </w:pPr>
            <w:r w:rsidRPr="00D25D0A">
              <w:t xml:space="preserve">4. Мотивированное мнение налогового органа. </w:t>
            </w:r>
            <w:proofErr w:type="spellStart"/>
            <w:r w:rsidRPr="00D25D0A">
              <w:t>Взаимосогласительная</w:t>
            </w:r>
            <w:proofErr w:type="spellEnd"/>
            <w:r w:rsidRPr="00D25D0A">
              <w:t xml:space="preserve"> процедура.</w:t>
            </w:r>
          </w:p>
          <w:p w14:paraId="1FC2B93C" w14:textId="77777777" w:rsidR="002715C2" w:rsidRPr="00D25D0A" w:rsidRDefault="002715C2" w:rsidP="00D25D0A">
            <w:pPr>
              <w:jc w:val="both"/>
            </w:pPr>
            <w:r w:rsidRPr="00D25D0A">
              <w:t xml:space="preserve">5. Мониторинг результативности и эффективности налоговых льгот и преференций. </w:t>
            </w:r>
          </w:p>
          <w:p w14:paraId="0C4901DA" w14:textId="77777777" w:rsidR="002715C2" w:rsidRPr="00D25D0A" w:rsidRDefault="002715C2" w:rsidP="00D25D0A">
            <w:pPr>
              <w:jc w:val="both"/>
            </w:pPr>
            <w:r w:rsidRPr="00D25D0A">
              <w:t>6. Мониторинг результативности и эффективности контрольной работы налоговых органов.</w:t>
            </w:r>
          </w:p>
          <w:p w14:paraId="53CD0E50" w14:textId="77777777" w:rsidR="00FB6FA3" w:rsidRPr="00D25D0A" w:rsidRDefault="00FB6FA3" w:rsidP="00D25D0A">
            <w:pPr>
              <w:keepNext/>
              <w:jc w:val="both"/>
              <w:rPr>
                <w:color w:val="000000" w:themeColor="text1"/>
              </w:rPr>
            </w:pPr>
          </w:p>
          <w:p w14:paraId="2708A128" w14:textId="2FE73445" w:rsidR="00FB6FA3" w:rsidRPr="00D25D0A" w:rsidRDefault="00FB6FA3" w:rsidP="00D25D0A">
            <w:pPr>
              <w:keepNext/>
              <w:jc w:val="both"/>
            </w:pPr>
            <w:r w:rsidRPr="00D25D0A">
              <w:t xml:space="preserve">Рекомендуемые источники: </w:t>
            </w:r>
          </w:p>
          <w:p w14:paraId="111B4976" w14:textId="2B893981" w:rsidR="00FB6FA3" w:rsidRPr="00D25D0A" w:rsidRDefault="00FB6FA3" w:rsidP="00D25D0A">
            <w:pPr>
              <w:keepNext/>
              <w:jc w:val="both"/>
            </w:pPr>
            <w:r w:rsidRPr="00D25D0A">
              <w:t xml:space="preserve">Нормативные-правовые акты: </w:t>
            </w:r>
            <w:r w:rsidR="005820B3" w:rsidRPr="00D25D0A">
              <w:t>2, 3</w:t>
            </w:r>
            <w:r w:rsidRPr="00D25D0A">
              <w:t xml:space="preserve">. </w:t>
            </w:r>
          </w:p>
          <w:p w14:paraId="5EDDE3BF" w14:textId="17825A9E" w:rsidR="00FB6FA3" w:rsidRPr="00D25D0A" w:rsidRDefault="00FB6FA3" w:rsidP="00D25D0A">
            <w:pPr>
              <w:keepNext/>
              <w:jc w:val="both"/>
            </w:pPr>
            <w:r w:rsidRPr="00D25D0A">
              <w:t>Основная литература: 1.</w:t>
            </w:r>
          </w:p>
          <w:p w14:paraId="0176F2DA" w14:textId="04D8168F" w:rsidR="00FB6FA3" w:rsidRPr="00D25D0A" w:rsidRDefault="00FB6FA3" w:rsidP="00D25D0A">
            <w:pPr>
              <w:keepNext/>
              <w:jc w:val="both"/>
            </w:pPr>
            <w:r w:rsidRPr="00D25D0A">
              <w:t xml:space="preserve">Дополнительная: </w:t>
            </w:r>
            <w:r w:rsidR="005820B3" w:rsidRPr="00D25D0A">
              <w:t>2</w:t>
            </w:r>
            <w:r w:rsidRPr="00D25D0A">
              <w:t xml:space="preserve">. </w:t>
            </w:r>
          </w:p>
          <w:p w14:paraId="6D34D640" w14:textId="3C787696" w:rsidR="00FB6FA3" w:rsidRPr="00D25D0A" w:rsidRDefault="00FB6FA3" w:rsidP="00D25D0A">
            <w:pPr>
              <w:jc w:val="both"/>
            </w:pPr>
            <w:r w:rsidRPr="00D25D0A">
              <w:t>Ресурсы INTERNET: 1-10</w:t>
            </w:r>
          </w:p>
        </w:tc>
        <w:tc>
          <w:tcPr>
            <w:tcW w:w="2197" w:type="dxa"/>
          </w:tcPr>
          <w:p w14:paraId="1F0C407A" w14:textId="40FD912A" w:rsidR="00FB6FA3" w:rsidRPr="00D25D0A" w:rsidRDefault="00FB6FA3" w:rsidP="00D25D0A">
            <w:r w:rsidRPr="00D25D0A">
              <w:lastRenderedPageBreak/>
              <w:t xml:space="preserve">Обсуждение кейсов, практических ситуаций, </w:t>
            </w:r>
            <w:r w:rsidRPr="00D25D0A">
              <w:lastRenderedPageBreak/>
              <w:t>структурированная дискуссия</w:t>
            </w:r>
          </w:p>
        </w:tc>
      </w:tr>
      <w:tr w:rsidR="00FB6FA3" w:rsidRPr="00D25D0A" w14:paraId="4C089553" w14:textId="77777777" w:rsidTr="00A83DF2">
        <w:tc>
          <w:tcPr>
            <w:tcW w:w="2090" w:type="dxa"/>
          </w:tcPr>
          <w:p w14:paraId="3A04C2FE" w14:textId="324BD33B" w:rsidR="00FB6FA3" w:rsidRPr="00D25D0A" w:rsidRDefault="00FB6FA3" w:rsidP="00D25D0A">
            <w:r w:rsidRPr="00D25D0A">
              <w:rPr>
                <w:color w:val="000000" w:themeColor="text1"/>
              </w:rPr>
              <w:lastRenderedPageBreak/>
              <w:t>Тема 4. Таможенный мониторинг в системе таможенного контроля</w:t>
            </w:r>
          </w:p>
        </w:tc>
        <w:tc>
          <w:tcPr>
            <w:tcW w:w="6127" w:type="dxa"/>
          </w:tcPr>
          <w:p w14:paraId="1FC1F263" w14:textId="77777777" w:rsidR="002715C2" w:rsidRPr="00D25D0A" w:rsidRDefault="002715C2" w:rsidP="00D25D0A">
            <w:pPr>
              <w:jc w:val="both"/>
              <w:rPr>
                <w:color w:val="000000" w:themeColor="text1"/>
              </w:rPr>
            </w:pPr>
            <w:r w:rsidRPr="00D25D0A">
              <w:rPr>
                <w:color w:val="000000" w:themeColor="text1"/>
              </w:rPr>
              <w:t xml:space="preserve">1. Понятие таможенного мониторинга, его место в системе таможенного контроля. </w:t>
            </w:r>
          </w:p>
          <w:p w14:paraId="7D3BF8BC" w14:textId="77777777" w:rsidR="002715C2" w:rsidRPr="00D25D0A" w:rsidRDefault="002715C2" w:rsidP="00D25D0A">
            <w:pPr>
              <w:jc w:val="both"/>
              <w:rPr>
                <w:color w:val="000000" w:themeColor="text1"/>
              </w:rPr>
            </w:pPr>
            <w:r w:rsidRPr="00D25D0A">
              <w:rPr>
                <w:color w:val="000000" w:themeColor="text1"/>
              </w:rPr>
              <w:t xml:space="preserve">2. Таможенный мониторинг как инструмент, форма и способ таможенной проверки. </w:t>
            </w:r>
          </w:p>
          <w:p w14:paraId="02CE5CCE" w14:textId="77777777" w:rsidR="002715C2" w:rsidRPr="00D25D0A" w:rsidRDefault="002715C2" w:rsidP="00D25D0A">
            <w:pPr>
              <w:jc w:val="both"/>
              <w:rPr>
                <w:color w:val="000000" w:themeColor="text1"/>
              </w:rPr>
            </w:pPr>
            <w:r w:rsidRPr="00D25D0A">
              <w:rPr>
                <w:color w:val="000000" w:themeColor="text1"/>
              </w:rPr>
              <w:t xml:space="preserve">3. Нормативное правовое регулирование создания и внедрения таможенного мониторинга. Объекты таможенного мониторинга. </w:t>
            </w:r>
          </w:p>
          <w:p w14:paraId="0FDF3FD4" w14:textId="77777777" w:rsidR="002715C2" w:rsidRPr="00D25D0A" w:rsidRDefault="002715C2" w:rsidP="00D25D0A">
            <w:pPr>
              <w:jc w:val="both"/>
              <w:rPr>
                <w:color w:val="000000" w:themeColor="text1"/>
              </w:rPr>
            </w:pPr>
            <w:r w:rsidRPr="00D25D0A">
              <w:rPr>
                <w:color w:val="000000" w:themeColor="text1"/>
              </w:rPr>
              <w:t xml:space="preserve">4. Источники для анализа документов и сведений при таможенном мониторинге. </w:t>
            </w:r>
          </w:p>
          <w:p w14:paraId="54A52FD6" w14:textId="77777777" w:rsidR="002715C2" w:rsidRPr="00D25D0A" w:rsidRDefault="002715C2" w:rsidP="00D25D0A">
            <w:pPr>
              <w:jc w:val="both"/>
              <w:rPr>
                <w:color w:val="000000" w:themeColor="text1"/>
              </w:rPr>
            </w:pPr>
            <w:r w:rsidRPr="00D25D0A">
              <w:rPr>
                <w:color w:val="000000" w:themeColor="text1"/>
              </w:rPr>
              <w:t xml:space="preserve">5. Заключение таможенного органа по таможенному мониторингу. </w:t>
            </w:r>
          </w:p>
          <w:p w14:paraId="027E91C3" w14:textId="2CC0A400" w:rsidR="002715C2" w:rsidRPr="00D25D0A" w:rsidRDefault="002715C2" w:rsidP="00D25D0A">
            <w:pPr>
              <w:jc w:val="both"/>
              <w:rPr>
                <w:color w:val="000000" w:themeColor="text1"/>
              </w:rPr>
            </w:pPr>
            <w:r w:rsidRPr="00D25D0A">
              <w:rPr>
                <w:color w:val="000000" w:themeColor="text1"/>
              </w:rPr>
              <w:t>6. Преимущества и недостатки таможенного мониторинга для участника ВЭД.</w:t>
            </w:r>
          </w:p>
          <w:p w14:paraId="2BEDA660" w14:textId="77777777" w:rsidR="00FB6FA3" w:rsidRPr="00D25D0A" w:rsidRDefault="00FB6FA3" w:rsidP="00D25D0A">
            <w:pPr>
              <w:keepNext/>
              <w:jc w:val="both"/>
              <w:rPr>
                <w:color w:val="000000" w:themeColor="text1"/>
                <w:spacing w:val="-2"/>
              </w:rPr>
            </w:pPr>
          </w:p>
          <w:p w14:paraId="745FA356" w14:textId="77777777" w:rsidR="00FB6FA3" w:rsidRPr="00D25D0A" w:rsidRDefault="00FB6FA3" w:rsidP="00D25D0A">
            <w:pPr>
              <w:keepNext/>
              <w:jc w:val="both"/>
            </w:pPr>
            <w:r w:rsidRPr="00D25D0A">
              <w:t xml:space="preserve">Рекомендуемые источники: </w:t>
            </w:r>
          </w:p>
          <w:p w14:paraId="140A00F9" w14:textId="385ED510" w:rsidR="00FB6FA3" w:rsidRPr="00D25D0A" w:rsidRDefault="00FB6FA3" w:rsidP="00D25D0A">
            <w:pPr>
              <w:keepNext/>
              <w:jc w:val="both"/>
            </w:pPr>
            <w:r w:rsidRPr="00D25D0A">
              <w:t>Нормативные-правовые акты: 1</w:t>
            </w:r>
            <w:r w:rsidR="005820B3" w:rsidRPr="00D25D0A">
              <w:t>, 4</w:t>
            </w:r>
            <w:r w:rsidRPr="00D25D0A">
              <w:t xml:space="preserve">. </w:t>
            </w:r>
          </w:p>
          <w:p w14:paraId="5ED40521" w14:textId="448BC1A3" w:rsidR="00FB6FA3" w:rsidRPr="00D25D0A" w:rsidRDefault="00FB6FA3" w:rsidP="00D25D0A">
            <w:pPr>
              <w:keepNext/>
              <w:jc w:val="both"/>
            </w:pPr>
            <w:r w:rsidRPr="00D25D0A">
              <w:t>Основная литература: 1.</w:t>
            </w:r>
          </w:p>
          <w:p w14:paraId="63B95B6B" w14:textId="4FEAB4C7" w:rsidR="00FB6FA3" w:rsidRPr="00D25D0A" w:rsidRDefault="00FB6FA3" w:rsidP="00D25D0A">
            <w:pPr>
              <w:jc w:val="both"/>
              <w:rPr>
                <w:color w:val="000000" w:themeColor="text1"/>
              </w:rPr>
            </w:pPr>
            <w:r w:rsidRPr="00D25D0A">
              <w:t>Ресурсы INTERNET: 1-10</w:t>
            </w:r>
          </w:p>
        </w:tc>
        <w:tc>
          <w:tcPr>
            <w:tcW w:w="2197" w:type="dxa"/>
          </w:tcPr>
          <w:p w14:paraId="58F50D35" w14:textId="37C247BF" w:rsidR="00FB6FA3" w:rsidRPr="00D25D0A" w:rsidRDefault="00FB6FA3" w:rsidP="00D25D0A">
            <w:r w:rsidRPr="00D25D0A">
              <w:t>Обсуждение кейсов, практических ситуаций, структурированная дискуссия</w:t>
            </w:r>
          </w:p>
        </w:tc>
      </w:tr>
    </w:tbl>
    <w:p w14:paraId="06D1DC9D" w14:textId="77777777" w:rsidR="00EE28BC" w:rsidRDefault="00EE28BC" w:rsidP="00EE28BC">
      <w:bookmarkStart w:id="9" w:name="_Toc87273866"/>
    </w:p>
    <w:p w14:paraId="74BC6033" w14:textId="595401B2" w:rsidR="00C52F7B" w:rsidRPr="00ED122F" w:rsidRDefault="00C52F7B" w:rsidP="00ED122F">
      <w:pPr>
        <w:pStyle w:val="1"/>
        <w:ind w:firstLine="709"/>
        <w:jc w:val="both"/>
        <w:rPr>
          <w:sz w:val="28"/>
          <w:szCs w:val="28"/>
        </w:rPr>
      </w:pPr>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5"/>
        <w:gridCol w:w="2404"/>
      </w:tblGrid>
      <w:tr w:rsidR="003D21C6" w:rsidRPr="00D25D0A" w14:paraId="6142EFB9" w14:textId="77777777" w:rsidTr="003D21C6">
        <w:tc>
          <w:tcPr>
            <w:tcW w:w="1006" w:type="pct"/>
            <w:shd w:val="clear" w:color="auto" w:fill="auto"/>
          </w:tcPr>
          <w:p w14:paraId="7DA1BCD4" w14:textId="77777777" w:rsidR="007E3FEC" w:rsidRPr="00D25D0A" w:rsidRDefault="007E3FEC" w:rsidP="00D25D0A">
            <w:r w:rsidRPr="00D25D0A">
              <w:t xml:space="preserve">Наименование </w:t>
            </w:r>
            <w:r w:rsidR="00596CE9" w:rsidRPr="00D25D0A">
              <w:t>тем (</w:t>
            </w:r>
            <w:r w:rsidRPr="00D25D0A">
              <w:t>разделов</w:t>
            </w:r>
            <w:r w:rsidR="00596CE9" w:rsidRPr="00D25D0A">
              <w:t>)</w:t>
            </w:r>
            <w:r w:rsidRPr="00D25D0A">
              <w:t xml:space="preserve"> дисциплин</w:t>
            </w:r>
            <w:r w:rsidR="00596CE9" w:rsidRPr="00D25D0A">
              <w:t>ы</w:t>
            </w:r>
          </w:p>
        </w:tc>
        <w:tc>
          <w:tcPr>
            <w:tcW w:w="2816" w:type="pct"/>
            <w:shd w:val="clear" w:color="auto" w:fill="auto"/>
          </w:tcPr>
          <w:p w14:paraId="40D5FE1D" w14:textId="77777777" w:rsidR="007E3FEC" w:rsidRPr="00D25D0A" w:rsidRDefault="00596CE9" w:rsidP="00D25D0A">
            <w:r w:rsidRPr="00D25D0A">
              <w:t>Перечень вопросов</w:t>
            </w:r>
            <w:r w:rsidR="007E3FEC" w:rsidRPr="00D25D0A">
              <w:t>, отводимых на самостоятельное освоение</w:t>
            </w:r>
          </w:p>
        </w:tc>
        <w:tc>
          <w:tcPr>
            <w:tcW w:w="1178" w:type="pct"/>
          </w:tcPr>
          <w:p w14:paraId="6C8263FE" w14:textId="77777777" w:rsidR="007E3FEC" w:rsidRPr="00D25D0A" w:rsidRDefault="007E3FEC" w:rsidP="00D25D0A">
            <w:r w:rsidRPr="00D25D0A">
              <w:t>Формы внеаудиторной самостоятельной работы</w:t>
            </w:r>
          </w:p>
        </w:tc>
      </w:tr>
      <w:tr w:rsidR="00FB6FA3" w:rsidRPr="00D25D0A" w14:paraId="6DBD6FBB" w14:textId="77777777" w:rsidTr="003D21C6">
        <w:tc>
          <w:tcPr>
            <w:tcW w:w="1006" w:type="pct"/>
            <w:shd w:val="clear" w:color="auto" w:fill="auto"/>
          </w:tcPr>
          <w:p w14:paraId="5FF36E23" w14:textId="4DB9B13E" w:rsidR="00FB6FA3" w:rsidRPr="00D25D0A" w:rsidRDefault="00FB6FA3" w:rsidP="00D25D0A">
            <w:r w:rsidRPr="00D25D0A">
              <w:rPr>
                <w:color w:val="000000" w:themeColor="text1"/>
              </w:rPr>
              <w:t>Тема 1. Теоретические и институциональные основы налогового мониторинга</w:t>
            </w:r>
          </w:p>
        </w:tc>
        <w:tc>
          <w:tcPr>
            <w:tcW w:w="2816" w:type="pct"/>
            <w:shd w:val="clear" w:color="auto" w:fill="auto"/>
          </w:tcPr>
          <w:p w14:paraId="676CE291" w14:textId="77777777" w:rsidR="002715C2" w:rsidRPr="00D25D0A" w:rsidRDefault="002715C2" w:rsidP="00D25D0A">
            <w:pPr>
              <w:jc w:val="both"/>
            </w:pPr>
            <w:r w:rsidRPr="00D25D0A">
              <w:t xml:space="preserve">1. Области применения и функции налогового мониторинга. </w:t>
            </w:r>
          </w:p>
          <w:p w14:paraId="479DA9CE" w14:textId="6CC102E4" w:rsidR="002715C2" w:rsidRPr="00D25D0A" w:rsidRDefault="002715C2" w:rsidP="00D25D0A">
            <w:pPr>
              <w:jc w:val="both"/>
            </w:pPr>
            <w:r w:rsidRPr="00D25D0A">
              <w:t xml:space="preserve">2. Налогоплательщики, в отношении которых может проводиться налоговый мониторинг, и критерии их отбора. </w:t>
            </w:r>
          </w:p>
          <w:p w14:paraId="18D51E11" w14:textId="5EF1AA34" w:rsidR="00FB6FA3" w:rsidRPr="00D25D0A" w:rsidRDefault="00FB6FA3" w:rsidP="00D25D0A">
            <w:pPr>
              <w:jc w:val="both"/>
              <w:rPr>
                <w:color w:val="000000" w:themeColor="text1"/>
              </w:rPr>
            </w:pPr>
          </w:p>
        </w:tc>
        <w:tc>
          <w:tcPr>
            <w:tcW w:w="1178" w:type="pct"/>
          </w:tcPr>
          <w:p w14:paraId="42EF347D" w14:textId="653714D5" w:rsidR="00FB6FA3" w:rsidRPr="00D25D0A" w:rsidRDefault="00FB6FA3" w:rsidP="00D25D0A">
            <w:r w:rsidRPr="00D25D0A">
              <w:lastRenderedPageBreak/>
              <w:t xml:space="preserve">Работа с учебной литературой, текстом лекций, решениями Арбитражных судов; </w:t>
            </w:r>
            <w:r w:rsidRPr="00D25D0A">
              <w:lastRenderedPageBreak/>
              <w:t xml:space="preserve">СПС «КонсультантПлюс», «Гарант». Подготовка к дискуссии по вопросам семинара. </w:t>
            </w:r>
          </w:p>
        </w:tc>
      </w:tr>
      <w:tr w:rsidR="00FB6FA3" w:rsidRPr="00D25D0A" w14:paraId="3ADF70BA" w14:textId="77777777" w:rsidTr="003D21C6">
        <w:tc>
          <w:tcPr>
            <w:tcW w:w="1006" w:type="pct"/>
            <w:shd w:val="clear" w:color="auto" w:fill="auto"/>
          </w:tcPr>
          <w:p w14:paraId="50AB0F35" w14:textId="67D17F5F" w:rsidR="00FB6FA3" w:rsidRPr="00D25D0A" w:rsidRDefault="00FB6FA3" w:rsidP="00D25D0A">
            <w:r w:rsidRPr="00D25D0A">
              <w:rPr>
                <w:color w:val="000000" w:themeColor="text1"/>
              </w:rPr>
              <w:lastRenderedPageBreak/>
              <w:t xml:space="preserve">Тема 2. </w:t>
            </w:r>
            <w:r w:rsidRPr="00D25D0A">
              <w:t>Налоговый мониторинг участников внешнеэкономической деятельности</w:t>
            </w:r>
          </w:p>
        </w:tc>
        <w:tc>
          <w:tcPr>
            <w:tcW w:w="2816" w:type="pct"/>
            <w:shd w:val="clear" w:color="auto" w:fill="auto"/>
          </w:tcPr>
          <w:p w14:paraId="12F8B2B1" w14:textId="77777777" w:rsidR="002715C2" w:rsidRPr="00D25D0A" w:rsidRDefault="002715C2" w:rsidP="00D25D0A">
            <w:pPr>
              <w:jc w:val="both"/>
            </w:pPr>
            <w:r w:rsidRPr="00D25D0A">
              <w:t xml:space="preserve">1. Практическое применение эконометрических методов обеспечения налогового мониторинга. </w:t>
            </w:r>
          </w:p>
          <w:p w14:paraId="69EBF0D0" w14:textId="77777777" w:rsidR="002715C2" w:rsidRPr="00D25D0A" w:rsidRDefault="002715C2" w:rsidP="00D25D0A">
            <w:pPr>
              <w:jc w:val="both"/>
            </w:pPr>
            <w:r w:rsidRPr="00D25D0A">
              <w:t xml:space="preserve">2. Характеристика статистических группировок и эконометрических методов исследования. </w:t>
            </w:r>
          </w:p>
          <w:p w14:paraId="1B824477" w14:textId="77777777" w:rsidR="002715C2" w:rsidRPr="00D25D0A" w:rsidRDefault="002715C2" w:rsidP="00D25D0A">
            <w:pPr>
              <w:jc w:val="both"/>
            </w:pPr>
            <w:r w:rsidRPr="00D25D0A">
              <w:t xml:space="preserve">3. Многомерные группировки в налоговом мониторинге. </w:t>
            </w:r>
          </w:p>
          <w:p w14:paraId="6F894818" w14:textId="77777777" w:rsidR="002715C2" w:rsidRPr="00D25D0A" w:rsidRDefault="002715C2" w:rsidP="00D25D0A">
            <w:pPr>
              <w:jc w:val="both"/>
            </w:pPr>
            <w:r w:rsidRPr="00D25D0A">
              <w:t xml:space="preserve">4. Эконометрические и математические методы оценки налоговых рисков. Прикладные статистические программы для целей налогового мониторинга. </w:t>
            </w:r>
          </w:p>
          <w:p w14:paraId="009FA9C6" w14:textId="77777777" w:rsidR="002715C2" w:rsidRPr="00D25D0A" w:rsidRDefault="002715C2" w:rsidP="00D25D0A">
            <w:pPr>
              <w:jc w:val="both"/>
            </w:pPr>
            <w:r w:rsidRPr="00D25D0A">
              <w:t xml:space="preserve">5. Корреляционно-регрессионный анализ в налоговом мониторинге. </w:t>
            </w:r>
          </w:p>
          <w:p w14:paraId="0840B786" w14:textId="77777777" w:rsidR="002715C2" w:rsidRPr="00D25D0A" w:rsidRDefault="002715C2" w:rsidP="00D25D0A">
            <w:pPr>
              <w:jc w:val="both"/>
            </w:pPr>
            <w:r w:rsidRPr="00D25D0A">
              <w:t xml:space="preserve">6. Налоговый мониторинг трансфертного ценообразования. </w:t>
            </w:r>
          </w:p>
          <w:p w14:paraId="3AFCAE5C" w14:textId="77777777" w:rsidR="002715C2" w:rsidRPr="00D25D0A" w:rsidRDefault="002715C2" w:rsidP="00D25D0A">
            <w:pPr>
              <w:jc w:val="both"/>
            </w:pPr>
            <w:r w:rsidRPr="00D25D0A">
              <w:t xml:space="preserve">7. Порядок проведения налогового мониторинга и контроля трансфертного ценообразования. </w:t>
            </w:r>
          </w:p>
          <w:p w14:paraId="0AB9CBED" w14:textId="77777777" w:rsidR="002715C2" w:rsidRPr="00D25D0A" w:rsidRDefault="002715C2" w:rsidP="00D25D0A">
            <w:pPr>
              <w:jc w:val="both"/>
            </w:pPr>
            <w:r w:rsidRPr="00D25D0A">
              <w:t xml:space="preserve">8. Методы определения рыночных цен и доходов для целей налогообложения по сделкам между взаимозависимыми лицами. </w:t>
            </w:r>
          </w:p>
          <w:p w14:paraId="14D10809" w14:textId="77777777" w:rsidR="002715C2" w:rsidRPr="00D25D0A" w:rsidRDefault="002715C2" w:rsidP="00D25D0A">
            <w:pPr>
              <w:jc w:val="both"/>
            </w:pPr>
            <w:r w:rsidRPr="00D25D0A">
              <w:t xml:space="preserve">9. Проверка правильности исчисления и полноты уплаты налогов в отношении контролируемых сделок. </w:t>
            </w:r>
          </w:p>
          <w:p w14:paraId="322DF8F1" w14:textId="77777777" w:rsidR="002715C2" w:rsidRPr="00D25D0A" w:rsidRDefault="002715C2" w:rsidP="00D25D0A">
            <w:pPr>
              <w:jc w:val="both"/>
            </w:pPr>
            <w:r w:rsidRPr="00D25D0A">
              <w:t xml:space="preserve">10. Налоговый мониторинг в форме соглашений и ценообразовании. </w:t>
            </w:r>
          </w:p>
          <w:p w14:paraId="28B40DD1" w14:textId="77777777" w:rsidR="002715C2" w:rsidRPr="00D25D0A" w:rsidRDefault="002715C2" w:rsidP="00D25D0A">
            <w:pPr>
              <w:jc w:val="both"/>
            </w:pPr>
            <w:r w:rsidRPr="00D25D0A">
              <w:t>11. Основные направления дальнейшего развития налогового мониторинга и контроля трансфертного ценообразования.</w:t>
            </w:r>
          </w:p>
          <w:p w14:paraId="4D734C7B" w14:textId="7EE22226" w:rsidR="00FB6FA3" w:rsidRPr="00D25D0A" w:rsidRDefault="00FB6FA3" w:rsidP="00D25D0A">
            <w:pPr>
              <w:tabs>
                <w:tab w:val="left" w:pos="1050"/>
              </w:tabs>
              <w:jc w:val="both"/>
            </w:pPr>
          </w:p>
        </w:tc>
        <w:tc>
          <w:tcPr>
            <w:tcW w:w="1178" w:type="pct"/>
          </w:tcPr>
          <w:p w14:paraId="5B49D78F" w14:textId="32D4FEC0" w:rsidR="00FB6FA3" w:rsidRPr="00D25D0A" w:rsidRDefault="00FB6FA3" w:rsidP="00D25D0A">
            <w:r w:rsidRPr="00D25D0A">
              <w:t>Работа с учебной литературой, текстом лекций, решениями Арбитражных судов; СПС «КонсультантПлюс», «Гарант». Подготовка к дискуссии по вопросам семинара</w:t>
            </w:r>
          </w:p>
        </w:tc>
      </w:tr>
      <w:tr w:rsidR="00FB6FA3" w:rsidRPr="00D25D0A" w14:paraId="53C86A82" w14:textId="77777777" w:rsidTr="003D21C6">
        <w:tc>
          <w:tcPr>
            <w:tcW w:w="1006" w:type="pct"/>
            <w:shd w:val="clear" w:color="auto" w:fill="auto"/>
          </w:tcPr>
          <w:p w14:paraId="1B214E93" w14:textId="6B105645" w:rsidR="00FB6FA3" w:rsidRPr="00D25D0A" w:rsidRDefault="00FB6FA3" w:rsidP="00D25D0A">
            <w:r w:rsidRPr="00D25D0A">
              <w:rPr>
                <w:color w:val="000000" w:themeColor="text1"/>
              </w:rPr>
              <w:t xml:space="preserve">Тема 3. </w:t>
            </w:r>
            <w:r w:rsidRPr="00D25D0A">
              <w:t>Организационные аспекты налогового мониторинга</w:t>
            </w:r>
          </w:p>
        </w:tc>
        <w:tc>
          <w:tcPr>
            <w:tcW w:w="2816" w:type="pct"/>
            <w:shd w:val="clear" w:color="auto" w:fill="auto"/>
          </w:tcPr>
          <w:p w14:paraId="795AA72B" w14:textId="77777777" w:rsidR="002715C2" w:rsidRPr="00D25D0A" w:rsidRDefault="002715C2" w:rsidP="00D25D0A">
            <w:pPr>
              <w:jc w:val="both"/>
            </w:pPr>
            <w:r w:rsidRPr="00D25D0A">
              <w:rPr>
                <w:color w:val="000000" w:themeColor="text1"/>
              </w:rPr>
              <w:t xml:space="preserve">1. </w:t>
            </w:r>
            <w:r w:rsidRPr="00D25D0A">
              <w:t xml:space="preserve">Система внутреннего контроля организации и требования при реализации налогового мониторинга, предъявляемые к ней. </w:t>
            </w:r>
          </w:p>
          <w:p w14:paraId="04697030" w14:textId="77777777" w:rsidR="002715C2" w:rsidRPr="00D25D0A" w:rsidRDefault="002715C2" w:rsidP="00D25D0A">
            <w:pPr>
              <w:jc w:val="both"/>
            </w:pPr>
            <w:r w:rsidRPr="00D25D0A">
              <w:t xml:space="preserve">2. Порядок досрочного прекращения налогового мониторинга. Истребование документов при проведении налогового мониторинга. </w:t>
            </w:r>
          </w:p>
          <w:p w14:paraId="7A0DF42F" w14:textId="77777777" w:rsidR="002715C2" w:rsidRPr="00D25D0A" w:rsidRDefault="002715C2" w:rsidP="00D25D0A">
            <w:pPr>
              <w:jc w:val="both"/>
            </w:pPr>
            <w:r w:rsidRPr="00D25D0A">
              <w:t xml:space="preserve">3. Способы представления документов при проведении налогового мониторинга. </w:t>
            </w:r>
          </w:p>
          <w:p w14:paraId="68BBCD06" w14:textId="77777777" w:rsidR="002715C2" w:rsidRPr="00D25D0A" w:rsidRDefault="002715C2" w:rsidP="00D25D0A">
            <w:pPr>
              <w:jc w:val="both"/>
            </w:pPr>
            <w:r w:rsidRPr="00D25D0A">
              <w:t xml:space="preserve">4. Ограничение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 </w:t>
            </w:r>
          </w:p>
          <w:p w14:paraId="6023501D" w14:textId="0ED3A709" w:rsidR="002715C2" w:rsidRPr="00D25D0A" w:rsidRDefault="002715C2" w:rsidP="00D25D0A">
            <w:pPr>
              <w:jc w:val="both"/>
            </w:pPr>
            <w:r w:rsidRPr="00D25D0A">
              <w:t>5. Особенности проведения налогового мониторинга консолидированной группы налогоплательщика.</w:t>
            </w:r>
          </w:p>
          <w:p w14:paraId="67D0191E" w14:textId="5B1B561E" w:rsidR="00FB6FA3" w:rsidRPr="00D25D0A" w:rsidRDefault="00FB6FA3" w:rsidP="00D25D0A">
            <w:pPr>
              <w:ind w:firstLine="709"/>
              <w:jc w:val="both"/>
              <w:rPr>
                <w:color w:val="000000" w:themeColor="text1"/>
              </w:rPr>
            </w:pPr>
          </w:p>
        </w:tc>
        <w:tc>
          <w:tcPr>
            <w:tcW w:w="1178" w:type="pct"/>
          </w:tcPr>
          <w:p w14:paraId="3280BB63" w14:textId="635C172B" w:rsidR="00FB6FA3" w:rsidRPr="00D25D0A" w:rsidRDefault="00FB6FA3" w:rsidP="00D25D0A">
            <w:r w:rsidRPr="00D25D0A">
              <w:t>Работа с учебной литературой, текстом лекций, решениями Арбитражных судов; СПС «КонсультантПлюс», «Гарант». Подготовка контрольной работы.</w:t>
            </w:r>
          </w:p>
          <w:p w14:paraId="35608B2F" w14:textId="77777777" w:rsidR="00FB6FA3" w:rsidRPr="00D25D0A" w:rsidRDefault="00FB6FA3" w:rsidP="00D25D0A"/>
        </w:tc>
      </w:tr>
      <w:tr w:rsidR="00FB6FA3" w:rsidRPr="00D25D0A" w14:paraId="60489DF9" w14:textId="77777777" w:rsidTr="003D21C6">
        <w:tc>
          <w:tcPr>
            <w:tcW w:w="1006" w:type="pct"/>
            <w:shd w:val="clear" w:color="auto" w:fill="auto"/>
          </w:tcPr>
          <w:p w14:paraId="17744E59" w14:textId="6CCA9172" w:rsidR="00FB6FA3" w:rsidRPr="00D25D0A" w:rsidRDefault="00FB6FA3" w:rsidP="00D25D0A">
            <w:r w:rsidRPr="00D25D0A">
              <w:rPr>
                <w:color w:val="000000" w:themeColor="text1"/>
              </w:rPr>
              <w:lastRenderedPageBreak/>
              <w:t>Тема 4. Таможенный мониторинг в системе таможенного контроля</w:t>
            </w:r>
          </w:p>
        </w:tc>
        <w:tc>
          <w:tcPr>
            <w:tcW w:w="2816" w:type="pct"/>
            <w:shd w:val="clear" w:color="auto" w:fill="auto"/>
          </w:tcPr>
          <w:p w14:paraId="06001053" w14:textId="018FF9CE" w:rsidR="002715C2" w:rsidRPr="00D25D0A" w:rsidRDefault="002715C2" w:rsidP="00D25D0A">
            <w:pPr>
              <w:jc w:val="both"/>
              <w:rPr>
                <w:color w:val="000000" w:themeColor="text1"/>
              </w:rPr>
            </w:pPr>
            <w:r w:rsidRPr="00D25D0A">
              <w:rPr>
                <w:color w:val="000000" w:themeColor="text1"/>
              </w:rPr>
              <w:t xml:space="preserve">1. Эффективность и результативность таможенного мониторинга. </w:t>
            </w:r>
          </w:p>
          <w:p w14:paraId="420CA4F5" w14:textId="77777777" w:rsidR="002715C2" w:rsidRPr="00D25D0A" w:rsidRDefault="002715C2" w:rsidP="00D25D0A">
            <w:pPr>
              <w:jc w:val="both"/>
              <w:rPr>
                <w:color w:val="000000" w:themeColor="text1"/>
              </w:rPr>
            </w:pPr>
            <w:r w:rsidRPr="00D25D0A">
              <w:rPr>
                <w:color w:val="000000" w:themeColor="text1"/>
              </w:rPr>
              <w:t xml:space="preserve">2. Институт уполномоченного экономического оператора (УЭО) как основа внедрения современных технологий таможенного контроля. 3. Типовые требования к системе учета товаров УЭО. </w:t>
            </w:r>
          </w:p>
          <w:p w14:paraId="2125E609" w14:textId="77777777" w:rsidR="002715C2" w:rsidRPr="00D25D0A" w:rsidRDefault="002715C2" w:rsidP="00D25D0A">
            <w:pPr>
              <w:jc w:val="both"/>
              <w:rPr>
                <w:color w:val="000000" w:themeColor="text1"/>
              </w:rPr>
            </w:pPr>
            <w:r w:rsidRPr="00D25D0A">
              <w:rPr>
                <w:color w:val="000000" w:themeColor="text1"/>
              </w:rPr>
              <w:t xml:space="preserve">4. Автоматизация применения системы учета для целей таможенного мониторинга. </w:t>
            </w:r>
          </w:p>
          <w:p w14:paraId="133C7C73" w14:textId="67C0E257" w:rsidR="002715C2" w:rsidRPr="00D25D0A" w:rsidRDefault="002715C2" w:rsidP="00D25D0A">
            <w:pPr>
              <w:jc w:val="both"/>
              <w:rPr>
                <w:color w:val="000000" w:themeColor="text1"/>
              </w:rPr>
            </w:pPr>
            <w:r w:rsidRPr="00D25D0A">
              <w:rPr>
                <w:color w:val="000000" w:themeColor="text1"/>
              </w:rPr>
              <w:t>5. Взаимодействие систем учета УЭО и информационных систем таможенных органов.</w:t>
            </w:r>
          </w:p>
          <w:p w14:paraId="63EE7815" w14:textId="0B27E91D" w:rsidR="00FB6FA3" w:rsidRPr="00D25D0A" w:rsidRDefault="00FB6FA3" w:rsidP="00D25D0A">
            <w:pPr>
              <w:jc w:val="both"/>
              <w:rPr>
                <w:bCs/>
                <w:color w:val="000000" w:themeColor="text1"/>
              </w:rPr>
            </w:pPr>
          </w:p>
        </w:tc>
        <w:tc>
          <w:tcPr>
            <w:tcW w:w="1178" w:type="pct"/>
          </w:tcPr>
          <w:p w14:paraId="49308BD6" w14:textId="3EA0AD22" w:rsidR="00FB6FA3" w:rsidRPr="00D25D0A" w:rsidRDefault="00FB6FA3" w:rsidP="00D25D0A">
            <w:r w:rsidRPr="00D25D0A">
              <w:t>Работа с учебной литературой, текстом лекций, решениями Арбитражных судов; СПС «КонсультантПлюс», подготовка презентации. Подготовка контрольной работы.</w:t>
            </w:r>
          </w:p>
          <w:p w14:paraId="4E81AFF8" w14:textId="77777777" w:rsidR="00FB6FA3" w:rsidRPr="00D25D0A" w:rsidRDefault="00FB6FA3" w:rsidP="00D25D0A"/>
        </w:tc>
      </w:tr>
    </w:tbl>
    <w:p w14:paraId="4B6D6340" w14:textId="322BDB6C"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76FAD881"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3D21C6">
        <w:rPr>
          <w:sz w:val="28"/>
          <w:szCs w:val="28"/>
        </w:rPr>
        <w:t>домашнего творческого задания</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171C0BE4" w:rsidR="00650C9C" w:rsidRPr="00650C9C" w:rsidRDefault="00EE28BC" w:rsidP="008B1B87">
            <w:pPr>
              <w:rPr>
                <w:sz w:val="28"/>
                <w:szCs w:val="28"/>
              </w:rPr>
            </w:pPr>
            <w:r>
              <w:rPr>
                <w:sz w:val="28"/>
                <w:szCs w:val="28"/>
              </w:rPr>
              <w:t>Зачет</w:t>
            </w:r>
            <w:r w:rsidR="003D21C6">
              <w:rPr>
                <w:sz w:val="28"/>
                <w:szCs w:val="28"/>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63D53BFC" w14:textId="77777777" w:rsidR="00764EDC" w:rsidRPr="00650C9C" w:rsidRDefault="00764EDC" w:rsidP="00764EDC">
      <w:pP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77777777" w:rsidR="00650C9C" w:rsidRPr="00650C9C" w:rsidRDefault="00650C9C" w:rsidP="008B1B87">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136DCDE4" w:rsidR="00650C9C" w:rsidRPr="00650C9C" w:rsidRDefault="00EE28BC"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17924764" w14:textId="77777777" w:rsidR="004F19F7" w:rsidRDefault="004F19F7" w:rsidP="00A44BB3">
      <w:pPr>
        <w:jc w:val="center"/>
        <w:rPr>
          <w:b/>
          <w:bCs/>
          <w:sz w:val="28"/>
          <w:szCs w:val="28"/>
        </w:rPr>
      </w:pPr>
    </w:p>
    <w:p w14:paraId="362FFE24" w14:textId="2087DF67"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самостоятельной работы</w:t>
      </w:r>
    </w:p>
    <w:p w14:paraId="1A1CA3E6" w14:textId="6F97DB21" w:rsidR="004F19F7" w:rsidRPr="005366DF" w:rsidRDefault="004F19F7" w:rsidP="005366DF">
      <w:pPr>
        <w:pStyle w:val="a8"/>
        <w:numPr>
          <w:ilvl w:val="0"/>
          <w:numId w:val="47"/>
        </w:numPr>
        <w:ind w:left="0" w:firstLine="709"/>
        <w:jc w:val="both"/>
        <w:rPr>
          <w:bCs/>
          <w:sz w:val="28"/>
          <w:szCs w:val="28"/>
        </w:rPr>
      </w:pPr>
      <w:r w:rsidRPr="005366DF">
        <w:rPr>
          <w:bCs/>
          <w:sz w:val="28"/>
          <w:szCs w:val="28"/>
        </w:rPr>
        <w:t xml:space="preserve">Охарактеризуйте место налогового и таможенного мониторинга в системе налогового контроля </w:t>
      </w:r>
    </w:p>
    <w:p w14:paraId="57C87D9A" w14:textId="66FB92F7" w:rsidR="004F19F7" w:rsidRPr="005366DF" w:rsidRDefault="004F19F7" w:rsidP="005366DF">
      <w:pPr>
        <w:pStyle w:val="a8"/>
        <w:numPr>
          <w:ilvl w:val="0"/>
          <w:numId w:val="47"/>
        </w:numPr>
        <w:ind w:left="0" w:firstLine="709"/>
        <w:jc w:val="both"/>
        <w:rPr>
          <w:bCs/>
          <w:sz w:val="28"/>
          <w:szCs w:val="28"/>
        </w:rPr>
      </w:pPr>
      <w:r w:rsidRPr="005366DF">
        <w:rPr>
          <w:bCs/>
          <w:sz w:val="28"/>
          <w:szCs w:val="28"/>
        </w:rPr>
        <w:t>Каковы основные условия для осуществления налогового мониторинга</w:t>
      </w:r>
    </w:p>
    <w:p w14:paraId="6BB47E64" w14:textId="57402374" w:rsidR="004F19F7" w:rsidRPr="005366DF" w:rsidRDefault="004F19F7" w:rsidP="005366DF">
      <w:pPr>
        <w:pStyle w:val="a8"/>
        <w:numPr>
          <w:ilvl w:val="0"/>
          <w:numId w:val="47"/>
        </w:numPr>
        <w:ind w:left="0" w:firstLine="709"/>
        <w:jc w:val="both"/>
        <w:rPr>
          <w:bCs/>
          <w:sz w:val="28"/>
          <w:szCs w:val="28"/>
        </w:rPr>
      </w:pPr>
      <w:r w:rsidRPr="005366DF">
        <w:rPr>
          <w:bCs/>
          <w:sz w:val="28"/>
          <w:szCs w:val="28"/>
        </w:rPr>
        <w:lastRenderedPageBreak/>
        <w:t>Охарактеризуйте порядок документального оформления и истребования документов при реализации налогового и таможенного мониторинга.</w:t>
      </w:r>
    </w:p>
    <w:p w14:paraId="40011BCA" w14:textId="4F558327" w:rsidR="004F19F7" w:rsidRPr="005366DF" w:rsidRDefault="004F19F7" w:rsidP="005366DF">
      <w:pPr>
        <w:pStyle w:val="a8"/>
        <w:numPr>
          <w:ilvl w:val="0"/>
          <w:numId w:val="47"/>
        </w:numPr>
        <w:ind w:left="0" w:firstLine="709"/>
        <w:jc w:val="both"/>
        <w:rPr>
          <w:bCs/>
          <w:sz w:val="28"/>
          <w:szCs w:val="28"/>
        </w:rPr>
      </w:pPr>
      <w:r w:rsidRPr="005366DF">
        <w:rPr>
          <w:bCs/>
          <w:sz w:val="28"/>
          <w:szCs w:val="28"/>
        </w:rPr>
        <w:t>Проблемы применения горизонтального мониторинга в западных странах.</w:t>
      </w:r>
    </w:p>
    <w:p w14:paraId="7475FAAD" w14:textId="7CB7AAEA" w:rsidR="00807C51" w:rsidRDefault="004F19F7" w:rsidP="005366DF">
      <w:pPr>
        <w:pStyle w:val="a8"/>
        <w:numPr>
          <w:ilvl w:val="0"/>
          <w:numId w:val="47"/>
        </w:numPr>
        <w:ind w:left="0" w:firstLine="709"/>
        <w:jc w:val="both"/>
        <w:rPr>
          <w:bCs/>
          <w:sz w:val="28"/>
          <w:szCs w:val="28"/>
        </w:rPr>
      </w:pPr>
      <w:r w:rsidRPr="005366DF">
        <w:rPr>
          <w:bCs/>
          <w:sz w:val="28"/>
          <w:szCs w:val="28"/>
        </w:rPr>
        <w:t>Зарубежный опыт применения налогового и таможенного мониторинга</w:t>
      </w:r>
    </w:p>
    <w:p w14:paraId="2D24DE3A" w14:textId="3B8FA3E2" w:rsidR="005366DF" w:rsidRDefault="005366DF" w:rsidP="005366DF">
      <w:pPr>
        <w:pStyle w:val="a8"/>
        <w:numPr>
          <w:ilvl w:val="0"/>
          <w:numId w:val="47"/>
        </w:numPr>
        <w:ind w:left="0" w:firstLine="709"/>
        <w:jc w:val="both"/>
        <w:rPr>
          <w:bCs/>
          <w:sz w:val="28"/>
          <w:szCs w:val="28"/>
        </w:rPr>
      </w:pPr>
      <w:r>
        <w:rPr>
          <w:bCs/>
          <w:sz w:val="28"/>
          <w:szCs w:val="28"/>
        </w:rPr>
        <w:t xml:space="preserve"> </w:t>
      </w:r>
      <w:r w:rsidRPr="005366DF">
        <w:rPr>
          <w:bCs/>
          <w:sz w:val="28"/>
          <w:szCs w:val="28"/>
        </w:rPr>
        <w:t>Какие документы нужно представить по требованию инспекции при налоговом мониторинге и встречных проверках</w:t>
      </w:r>
      <w:r>
        <w:rPr>
          <w:bCs/>
          <w:sz w:val="28"/>
          <w:szCs w:val="28"/>
        </w:rPr>
        <w:t>?</w:t>
      </w:r>
    </w:p>
    <w:p w14:paraId="3BC4BEE9" w14:textId="6A2A1D2E" w:rsidR="005366DF" w:rsidRDefault="005366DF" w:rsidP="005366DF">
      <w:pPr>
        <w:pStyle w:val="a8"/>
        <w:numPr>
          <w:ilvl w:val="0"/>
          <w:numId w:val="47"/>
        </w:numPr>
        <w:ind w:left="0" w:firstLine="709"/>
        <w:jc w:val="both"/>
        <w:rPr>
          <w:bCs/>
          <w:sz w:val="28"/>
          <w:szCs w:val="28"/>
        </w:rPr>
      </w:pPr>
      <w:r w:rsidRPr="005366DF">
        <w:rPr>
          <w:bCs/>
          <w:sz w:val="28"/>
          <w:szCs w:val="28"/>
        </w:rPr>
        <w:t>Правомерно ли привлечение к ответственности за непредставление документов о контрагенте по требованию налогового органа, если уведомление о невозможности их представления направлено по почте в последний день срока?</w:t>
      </w:r>
    </w:p>
    <w:p w14:paraId="6CAE64EB" w14:textId="2656B29B" w:rsidR="005366DF" w:rsidRDefault="005366DF" w:rsidP="005366DF">
      <w:pPr>
        <w:pStyle w:val="a8"/>
        <w:numPr>
          <w:ilvl w:val="0"/>
          <w:numId w:val="47"/>
        </w:numPr>
        <w:ind w:left="0" w:firstLine="709"/>
        <w:jc w:val="both"/>
        <w:rPr>
          <w:bCs/>
          <w:sz w:val="28"/>
          <w:szCs w:val="28"/>
        </w:rPr>
      </w:pPr>
      <w:r w:rsidRPr="005366DF">
        <w:rPr>
          <w:bCs/>
          <w:sz w:val="28"/>
          <w:szCs w:val="28"/>
        </w:rPr>
        <w:t>При каких условиях организация вправе обратиться в налоговый орган с заявлением о проведении налогового мониторинга?</w:t>
      </w:r>
    </w:p>
    <w:p w14:paraId="670EBD2C" w14:textId="3415AC32" w:rsidR="005366DF" w:rsidRDefault="005366DF" w:rsidP="005366DF">
      <w:pPr>
        <w:pStyle w:val="a8"/>
        <w:numPr>
          <w:ilvl w:val="0"/>
          <w:numId w:val="47"/>
        </w:numPr>
        <w:ind w:left="0" w:firstLine="709"/>
        <w:jc w:val="both"/>
        <w:rPr>
          <w:bCs/>
          <w:sz w:val="28"/>
          <w:szCs w:val="28"/>
        </w:rPr>
      </w:pPr>
      <w:r w:rsidRPr="005366DF">
        <w:rPr>
          <w:bCs/>
          <w:sz w:val="28"/>
          <w:szCs w:val="28"/>
        </w:rPr>
        <w:t>Переход на налоговый мониторинг - это право или обязанность крупных организаций?</w:t>
      </w:r>
    </w:p>
    <w:p w14:paraId="3E7BD1AE" w14:textId="16655A0C" w:rsidR="005366DF" w:rsidRPr="005366DF" w:rsidRDefault="005366DF" w:rsidP="005366DF">
      <w:pPr>
        <w:pStyle w:val="a8"/>
        <w:numPr>
          <w:ilvl w:val="0"/>
          <w:numId w:val="47"/>
        </w:numPr>
        <w:ind w:left="0" w:firstLine="709"/>
        <w:jc w:val="both"/>
        <w:rPr>
          <w:bCs/>
          <w:sz w:val="28"/>
          <w:szCs w:val="28"/>
        </w:rPr>
      </w:pPr>
      <w:r w:rsidRPr="005366DF">
        <w:rPr>
          <w:bCs/>
          <w:sz w:val="28"/>
          <w:szCs w:val="28"/>
        </w:rPr>
        <w:t>После проведения налогового мониторинга на нашем предприятии налоговая инспекция направила мотивированное мнение. Мы не согласны с мотивированным мнением. Можно ли представить свои разногласия на мотивированное мнение и в какой срок?</w:t>
      </w:r>
    </w:p>
    <w:p w14:paraId="65B9798C" w14:textId="77777777" w:rsidR="004F19F7" w:rsidRPr="00807C51" w:rsidRDefault="004F19F7" w:rsidP="004F19F7">
      <w:pPr>
        <w:ind w:firstLine="709"/>
        <w:jc w:val="both"/>
        <w:rPr>
          <w:bCs/>
          <w:sz w:val="28"/>
          <w:szCs w:val="28"/>
        </w:rPr>
      </w:pPr>
    </w:p>
    <w:p w14:paraId="54BF9401" w14:textId="37ED9C21" w:rsidR="00845211" w:rsidRDefault="00845211" w:rsidP="00845211">
      <w:pPr>
        <w:jc w:val="center"/>
        <w:rPr>
          <w:b/>
          <w:bCs/>
          <w:sz w:val="28"/>
          <w:szCs w:val="28"/>
        </w:rPr>
      </w:pPr>
      <w:r>
        <w:rPr>
          <w:b/>
          <w:bCs/>
          <w:sz w:val="28"/>
          <w:szCs w:val="28"/>
        </w:rPr>
        <w:t xml:space="preserve">Примерная тематика </w:t>
      </w:r>
      <w:r w:rsidR="003D21C6">
        <w:rPr>
          <w:b/>
          <w:bCs/>
          <w:sz w:val="28"/>
          <w:szCs w:val="28"/>
        </w:rPr>
        <w:t>вопросов для дискуссии</w:t>
      </w:r>
    </w:p>
    <w:p w14:paraId="44FE9D02" w14:textId="75866465" w:rsidR="00C857C2" w:rsidRDefault="00C857C2" w:rsidP="00845211">
      <w:pPr>
        <w:jc w:val="center"/>
        <w:rPr>
          <w:b/>
          <w:bCs/>
          <w:sz w:val="28"/>
          <w:szCs w:val="28"/>
        </w:rPr>
      </w:pPr>
    </w:p>
    <w:p w14:paraId="6058F1B8" w14:textId="0D00914B"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Основные факторы успешного внедрения налогового мониторинга.</w:t>
      </w:r>
    </w:p>
    <w:p w14:paraId="17A63FFD" w14:textId="53830B24"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участников налогового мониторинга к интеграции с АИС «Налог-3».</w:t>
      </w:r>
    </w:p>
    <w:p w14:paraId="5349746C" w14:textId="2CE48816"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Особенности подключения информационных систем организаций к АИС «Налог-3».</w:t>
      </w:r>
    </w:p>
    <w:p w14:paraId="71D725D4" w14:textId="43BE28CE"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Актуальные вопросы построения и развития системы внутреннего контроля для целей налогового мониторинга.</w:t>
      </w:r>
    </w:p>
    <w:p w14:paraId="6EB203AE" w14:textId="60ACFB5C"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Порядок и практика перехода действующих участников налогового мониторинга на прямое взаимодействие с АИС «Налог-3».</w:t>
      </w:r>
    </w:p>
    <w:p w14:paraId="56642A1E" w14:textId="49C5A9A2"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Новые подходы к автоматизации налогового контроля через информационные системы организаций.</w:t>
      </w:r>
    </w:p>
    <w:p w14:paraId="0EB4B1E0" w14:textId="7A29924C"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Налоговый мониторинг: подготовка и переход на новый вид взаимодействия с налоговыми органами.</w:t>
      </w:r>
    </w:p>
    <w:p w14:paraId="78197FB9" w14:textId="27851105" w:rsidR="00F6796C" w:rsidRPr="002715C2" w:rsidRDefault="00F6796C" w:rsidP="002715C2">
      <w:pPr>
        <w:pStyle w:val="a8"/>
        <w:numPr>
          <w:ilvl w:val="0"/>
          <w:numId w:val="46"/>
        </w:numPr>
        <w:tabs>
          <w:tab w:val="left" w:pos="1134"/>
        </w:tabs>
        <w:ind w:left="0" w:firstLine="709"/>
        <w:jc w:val="both"/>
        <w:rPr>
          <w:sz w:val="28"/>
          <w:szCs w:val="28"/>
        </w:rPr>
      </w:pPr>
      <w:r w:rsidRPr="00F6796C">
        <w:rPr>
          <w:sz w:val="28"/>
          <w:szCs w:val="28"/>
        </w:rPr>
        <w:t>Прядок подключения к информационным системам организаций.</w:t>
      </w:r>
    </w:p>
    <w:p w14:paraId="064EB78E" w14:textId="4A88E6DE"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Стратегия цифровизации в налоговом мониторинге.</w:t>
      </w:r>
    </w:p>
    <w:p w14:paraId="1AA0A05A" w14:textId="57C70108"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Внедрение информационной системы налогового мониторинга в деятельность российских организаций.</w:t>
      </w:r>
    </w:p>
    <w:p w14:paraId="3505B8E2" w14:textId="087F7BE2"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Опыт реализации систем налогового мониторинга на платформе 1С.</w:t>
      </w:r>
    </w:p>
    <w:p w14:paraId="07F80F2E" w14:textId="1DC036C4"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Развитие налогового мониторинга и его влияние на систему налогообложения.</w:t>
      </w:r>
    </w:p>
    <w:p w14:paraId="7256628D" w14:textId="7201B060"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Порядок подключения к информационным системам организаций.</w:t>
      </w:r>
    </w:p>
    <w:p w14:paraId="21C36EA4" w14:textId="77777777" w:rsidR="002715C2" w:rsidRDefault="00F6796C" w:rsidP="002715C2">
      <w:pPr>
        <w:pStyle w:val="a8"/>
        <w:numPr>
          <w:ilvl w:val="0"/>
          <w:numId w:val="46"/>
        </w:numPr>
        <w:tabs>
          <w:tab w:val="left" w:pos="1134"/>
        </w:tabs>
        <w:ind w:left="0" w:firstLine="709"/>
        <w:jc w:val="both"/>
        <w:rPr>
          <w:sz w:val="28"/>
          <w:szCs w:val="28"/>
        </w:rPr>
      </w:pPr>
      <w:r w:rsidRPr="00F6796C">
        <w:rPr>
          <w:sz w:val="28"/>
          <w:szCs w:val="28"/>
        </w:rPr>
        <w:t>Ранжирование пакетов документов, представленных организациями с заявлением о проведении налогового мониторинга.</w:t>
      </w:r>
    </w:p>
    <w:p w14:paraId="60791B04"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Как выбрать аппаратные СКЗИ для интеграции с АИС «Налог-3»</w:t>
      </w:r>
      <w:r>
        <w:rPr>
          <w:sz w:val="28"/>
          <w:szCs w:val="28"/>
        </w:rPr>
        <w:t>.</w:t>
      </w:r>
    </w:p>
    <w:p w14:paraId="2CC603D3"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lastRenderedPageBreak/>
        <w:t>Основные сценариям информационного взаимодействия.</w:t>
      </w:r>
    </w:p>
    <w:p w14:paraId="5295465F"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Вопросы подготовки к интеграции с АИС «Налог-3».</w:t>
      </w:r>
    </w:p>
    <w:p w14:paraId="453CF827"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Преимущества мониторинга как формы налогового контроля.</w:t>
      </w:r>
    </w:p>
    <w:p w14:paraId="3AC604B1"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Преимущества мониторинга как формы таможенного контроля.</w:t>
      </w:r>
    </w:p>
    <w:p w14:paraId="09D78B82"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Оценка документов, представленных вместе с заявлением о проведении налогового мониторинга</w:t>
      </w:r>
      <w:r>
        <w:rPr>
          <w:sz w:val="28"/>
          <w:szCs w:val="28"/>
        </w:rPr>
        <w:t>.</w:t>
      </w:r>
    </w:p>
    <w:p w14:paraId="4A608170"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Почему IT-компании выбирают налоговый мониторинг</w:t>
      </w:r>
      <w:r>
        <w:rPr>
          <w:sz w:val="28"/>
          <w:szCs w:val="28"/>
        </w:rPr>
        <w:t>.</w:t>
      </w:r>
    </w:p>
    <w:p w14:paraId="41A1BCD9"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Налоговый мониторинг: интеграция с информационной системой налогоплательщика</w:t>
      </w:r>
      <w:r>
        <w:rPr>
          <w:sz w:val="28"/>
          <w:szCs w:val="28"/>
        </w:rPr>
        <w:t>.</w:t>
      </w:r>
    </w:p>
    <w:p w14:paraId="0EAA140E" w14:textId="65F00C7C" w:rsidR="002715C2" w:rsidRDefault="002715C2" w:rsidP="002715C2">
      <w:pPr>
        <w:pStyle w:val="a8"/>
        <w:numPr>
          <w:ilvl w:val="0"/>
          <w:numId w:val="46"/>
        </w:numPr>
        <w:tabs>
          <w:tab w:val="left" w:pos="1134"/>
        </w:tabs>
        <w:ind w:left="0" w:firstLine="709"/>
        <w:jc w:val="both"/>
        <w:rPr>
          <w:sz w:val="28"/>
          <w:szCs w:val="28"/>
        </w:rPr>
      </w:pPr>
      <w:r>
        <w:rPr>
          <w:sz w:val="28"/>
          <w:szCs w:val="28"/>
        </w:rPr>
        <w:t>П</w:t>
      </w:r>
      <w:r w:rsidRPr="002715C2">
        <w:rPr>
          <w:sz w:val="28"/>
          <w:szCs w:val="28"/>
        </w:rPr>
        <w:t>рохо</w:t>
      </w:r>
      <w:r>
        <w:rPr>
          <w:sz w:val="28"/>
          <w:szCs w:val="28"/>
        </w:rPr>
        <w:t xml:space="preserve">ждение </w:t>
      </w:r>
      <w:r w:rsidRPr="002715C2">
        <w:rPr>
          <w:sz w:val="28"/>
          <w:szCs w:val="28"/>
        </w:rPr>
        <w:t>налогов</w:t>
      </w:r>
      <w:r>
        <w:rPr>
          <w:sz w:val="28"/>
          <w:szCs w:val="28"/>
        </w:rPr>
        <w:t>ого</w:t>
      </w:r>
      <w:r w:rsidRPr="002715C2">
        <w:rPr>
          <w:sz w:val="28"/>
          <w:szCs w:val="28"/>
        </w:rPr>
        <w:t xml:space="preserve"> мониторинг</w:t>
      </w:r>
      <w:r>
        <w:rPr>
          <w:sz w:val="28"/>
          <w:szCs w:val="28"/>
        </w:rPr>
        <w:t>а.</w:t>
      </w:r>
    </w:p>
    <w:p w14:paraId="570F4EF4" w14:textId="00C983B7" w:rsidR="002715C2" w:rsidRDefault="002715C2" w:rsidP="002715C2">
      <w:pPr>
        <w:pStyle w:val="a8"/>
        <w:numPr>
          <w:ilvl w:val="0"/>
          <w:numId w:val="46"/>
        </w:numPr>
        <w:tabs>
          <w:tab w:val="left" w:pos="1134"/>
        </w:tabs>
        <w:ind w:left="0" w:firstLine="709"/>
        <w:jc w:val="both"/>
        <w:rPr>
          <w:sz w:val="28"/>
          <w:szCs w:val="28"/>
        </w:rPr>
      </w:pPr>
      <w:r>
        <w:rPr>
          <w:sz w:val="28"/>
          <w:szCs w:val="28"/>
        </w:rPr>
        <w:t>П</w:t>
      </w:r>
      <w:r w:rsidRPr="002715C2">
        <w:rPr>
          <w:sz w:val="28"/>
          <w:szCs w:val="28"/>
        </w:rPr>
        <w:t>рохо</w:t>
      </w:r>
      <w:r>
        <w:rPr>
          <w:sz w:val="28"/>
          <w:szCs w:val="28"/>
        </w:rPr>
        <w:t>ждение таможенного</w:t>
      </w:r>
      <w:r w:rsidRPr="002715C2">
        <w:rPr>
          <w:sz w:val="28"/>
          <w:szCs w:val="28"/>
        </w:rPr>
        <w:t xml:space="preserve"> мониторинг</w:t>
      </w:r>
      <w:r>
        <w:rPr>
          <w:sz w:val="28"/>
          <w:szCs w:val="28"/>
        </w:rPr>
        <w:t>а.</w:t>
      </w:r>
    </w:p>
    <w:p w14:paraId="29963DFD" w14:textId="6F2F410B" w:rsidR="002715C2" w:rsidRPr="002715C2" w:rsidRDefault="002715C2" w:rsidP="002715C2">
      <w:pPr>
        <w:pStyle w:val="a8"/>
        <w:numPr>
          <w:ilvl w:val="0"/>
          <w:numId w:val="46"/>
        </w:numPr>
        <w:tabs>
          <w:tab w:val="left" w:pos="1134"/>
        </w:tabs>
        <w:ind w:left="0" w:firstLine="709"/>
        <w:jc w:val="both"/>
        <w:rPr>
          <w:sz w:val="28"/>
          <w:szCs w:val="28"/>
        </w:rPr>
      </w:pPr>
      <w:r>
        <w:rPr>
          <w:sz w:val="28"/>
          <w:szCs w:val="28"/>
        </w:rPr>
        <w:t>Особенности п</w:t>
      </w:r>
      <w:r w:rsidRPr="002715C2">
        <w:rPr>
          <w:sz w:val="28"/>
          <w:szCs w:val="28"/>
        </w:rPr>
        <w:t>ере</w:t>
      </w:r>
      <w:r>
        <w:rPr>
          <w:sz w:val="28"/>
          <w:szCs w:val="28"/>
        </w:rPr>
        <w:t>хода</w:t>
      </w:r>
      <w:r w:rsidRPr="002715C2">
        <w:rPr>
          <w:sz w:val="28"/>
          <w:szCs w:val="28"/>
        </w:rPr>
        <w:t xml:space="preserve"> на налоговый </w:t>
      </w:r>
      <w:r>
        <w:rPr>
          <w:sz w:val="28"/>
          <w:szCs w:val="28"/>
        </w:rPr>
        <w:t xml:space="preserve">и таможенный </w:t>
      </w:r>
      <w:r w:rsidRPr="002715C2">
        <w:rPr>
          <w:sz w:val="28"/>
          <w:szCs w:val="28"/>
        </w:rPr>
        <w:t>мониторинг</w:t>
      </w:r>
      <w:r>
        <w:rPr>
          <w:sz w:val="28"/>
          <w:szCs w:val="28"/>
        </w:rPr>
        <w:t>.</w:t>
      </w:r>
    </w:p>
    <w:p w14:paraId="4FEFE2DF" w14:textId="77777777" w:rsidR="00F6796C" w:rsidRPr="00F6796C" w:rsidRDefault="00F6796C" w:rsidP="00F6796C">
      <w:pPr>
        <w:tabs>
          <w:tab w:val="left" w:pos="1134"/>
        </w:tabs>
        <w:ind w:firstLine="709"/>
        <w:jc w:val="both"/>
        <w:rPr>
          <w:sz w:val="28"/>
          <w:szCs w:val="28"/>
        </w:rPr>
      </w:pPr>
    </w:p>
    <w:p w14:paraId="771ACEC4" w14:textId="5F959547" w:rsidR="00845211" w:rsidRPr="00716664" w:rsidRDefault="00845211" w:rsidP="00845211">
      <w:pPr>
        <w:jc w:val="center"/>
        <w:rPr>
          <w:b/>
          <w:sz w:val="28"/>
          <w:szCs w:val="28"/>
        </w:rPr>
      </w:pPr>
      <w:r>
        <w:rPr>
          <w:b/>
          <w:sz w:val="28"/>
          <w:szCs w:val="28"/>
        </w:rPr>
        <w:t>С</w:t>
      </w:r>
      <w:r w:rsidR="004207A0">
        <w:rPr>
          <w:b/>
          <w:sz w:val="28"/>
          <w:szCs w:val="28"/>
        </w:rPr>
        <w:t>итуационные задачи</w:t>
      </w:r>
    </w:p>
    <w:p w14:paraId="33785FB9" w14:textId="77777777" w:rsidR="007F1DDE" w:rsidRDefault="007F1DDE" w:rsidP="00845211">
      <w:pPr>
        <w:autoSpaceDE w:val="0"/>
        <w:autoSpaceDN w:val="0"/>
        <w:adjustRightInd w:val="0"/>
        <w:jc w:val="center"/>
        <w:rPr>
          <w:bCs/>
          <w:iCs/>
          <w:sz w:val="28"/>
          <w:szCs w:val="28"/>
          <w:lang w:eastAsia="en-US"/>
        </w:rPr>
      </w:pPr>
    </w:p>
    <w:p w14:paraId="69FB195E" w14:textId="2BCB5B40" w:rsidR="00845211" w:rsidRDefault="00845211" w:rsidP="00845211">
      <w:pPr>
        <w:autoSpaceDE w:val="0"/>
        <w:autoSpaceDN w:val="0"/>
        <w:adjustRightInd w:val="0"/>
        <w:jc w:val="center"/>
        <w:rPr>
          <w:bCs/>
          <w:iCs/>
          <w:sz w:val="28"/>
          <w:szCs w:val="28"/>
          <w:lang w:eastAsia="en-US"/>
        </w:rPr>
      </w:pPr>
      <w:r w:rsidRPr="00845211">
        <w:rPr>
          <w:bCs/>
          <w:iCs/>
          <w:sz w:val="28"/>
          <w:szCs w:val="28"/>
          <w:lang w:eastAsia="en-US"/>
        </w:rPr>
        <w:t>Задача 1</w:t>
      </w:r>
    </w:p>
    <w:p w14:paraId="08A2D898" w14:textId="6748FBFD" w:rsidR="00B27DA6" w:rsidRDefault="005366DF" w:rsidP="005366DF">
      <w:pPr>
        <w:autoSpaceDE w:val="0"/>
        <w:autoSpaceDN w:val="0"/>
        <w:adjustRightInd w:val="0"/>
        <w:jc w:val="both"/>
        <w:rPr>
          <w:bCs/>
          <w:iCs/>
          <w:sz w:val="28"/>
          <w:szCs w:val="28"/>
          <w:lang w:eastAsia="en-US"/>
        </w:rPr>
      </w:pPr>
      <w:r w:rsidRPr="005366DF">
        <w:rPr>
          <w:bCs/>
          <w:iCs/>
          <w:sz w:val="28"/>
          <w:szCs w:val="28"/>
          <w:lang w:eastAsia="en-US"/>
        </w:rPr>
        <w:t>Организация, в отношении которой не проводится налоговый мониторинг, по налогу на прибыль за 2021 г. обнаружила ошибку, которая привела к переплате налога. 15.06.2022 подана уточненная декларация за 2021 г. Можно ли при уплате авансового платежа по налогу на прибыль за полугодие 2022 г. учесть переплату, которая возникла после подачи уточненной декларации?</w:t>
      </w:r>
    </w:p>
    <w:p w14:paraId="2358692B" w14:textId="77777777" w:rsidR="007F1DDE" w:rsidRDefault="007F1DDE" w:rsidP="005366DF">
      <w:pPr>
        <w:autoSpaceDE w:val="0"/>
        <w:autoSpaceDN w:val="0"/>
        <w:adjustRightInd w:val="0"/>
        <w:jc w:val="center"/>
        <w:rPr>
          <w:bCs/>
          <w:iCs/>
          <w:sz w:val="28"/>
          <w:szCs w:val="28"/>
          <w:lang w:eastAsia="en-US"/>
        </w:rPr>
      </w:pPr>
    </w:p>
    <w:p w14:paraId="58621C63" w14:textId="2BFCFBE6" w:rsidR="005366DF" w:rsidRDefault="005366DF" w:rsidP="005366DF">
      <w:pPr>
        <w:autoSpaceDE w:val="0"/>
        <w:autoSpaceDN w:val="0"/>
        <w:adjustRightInd w:val="0"/>
        <w:jc w:val="center"/>
        <w:rPr>
          <w:bCs/>
          <w:iCs/>
          <w:sz w:val="28"/>
          <w:szCs w:val="28"/>
          <w:lang w:eastAsia="en-US"/>
        </w:rPr>
      </w:pPr>
      <w:r w:rsidRPr="00845211">
        <w:rPr>
          <w:bCs/>
          <w:iCs/>
          <w:sz w:val="28"/>
          <w:szCs w:val="28"/>
          <w:lang w:eastAsia="en-US"/>
        </w:rPr>
        <w:t xml:space="preserve">Задача </w:t>
      </w:r>
      <w:r>
        <w:rPr>
          <w:bCs/>
          <w:iCs/>
          <w:sz w:val="28"/>
          <w:szCs w:val="28"/>
          <w:lang w:eastAsia="en-US"/>
        </w:rPr>
        <w:t>2</w:t>
      </w:r>
    </w:p>
    <w:p w14:paraId="75F80268" w14:textId="03E13DA2" w:rsidR="005366DF" w:rsidRDefault="005366DF" w:rsidP="005366DF">
      <w:pPr>
        <w:autoSpaceDE w:val="0"/>
        <w:autoSpaceDN w:val="0"/>
        <w:adjustRightInd w:val="0"/>
        <w:jc w:val="both"/>
        <w:rPr>
          <w:bCs/>
          <w:iCs/>
          <w:sz w:val="28"/>
          <w:szCs w:val="28"/>
          <w:lang w:eastAsia="en-US"/>
        </w:rPr>
      </w:pPr>
      <w:r w:rsidRPr="005366DF">
        <w:rPr>
          <w:bCs/>
          <w:iCs/>
          <w:sz w:val="28"/>
          <w:szCs w:val="28"/>
          <w:lang w:eastAsia="en-US"/>
        </w:rPr>
        <w:t>У ИП за 2019 и 2020 гг. выручка от реализации товаров превысила 500 млн руб. Может ли ИП быть присвоен статус крупнейшего налогоплательщика с 2020 г.? В какой срок? Какова процедура перевода ИП в крупнейшие налогоплательщики?</w:t>
      </w:r>
    </w:p>
    <w:p w14:paraId="2832B312" w14:textId="77777777" w:rsidR="007F1DDE" w:rsidRDefault="007F1DDE" w:rsidP="005366DF">
      <w:pPr>
        <w:autoSpaceDE w:val="0"/>
        <w:autoSpaceDN w:val="0"/>
        <w:adjustRightInd w:val="0"/>
        <w:jc w:val="center"/>
        <w:rPr>
          <w:bCs/>
          <w:iCs/>
          <w:sz w:val="28"/>
          <w:szCs w:val="28"/>
          <w:lang w:eastAsia="en-US"/>
        </w:rPr>
      </w:pPr>
    </w:p>
    <w:p w14:paraId="7306117E" w14:textId="11C75C75" w:rsidR="005366DF" w:rsidRDefault="005366DF" w:rsidP="005366DF">
      <w:pPr>
        <w:autoSpaceDE w:val="0"/>
        <w:autoSpaceDN w:val="0"/>
        <w:adjustRightInd w:val="0"/>
        <w:jc w:val="center"/>
        <w:rPr>
          <w:bCs/>
          <w:iCs/>
          <w:sz w:val="28"/>
          <w:szCs w:val="28"/>
          <w:lang w:eastAsia="en-US"/>
        </w:rPr>
      </w:pPr>
      <w:r>
        <w:rPr>
          <w:bCs/>
          <w:iCs/>
          <w:sz w:val="28"/>
          <w:szCs w:val="28"/>
          <w:lang w:eastAsia="en-US"/>
        </w:rPr>
        <w:t>Задача 3</w:t>
      </w:r>
    </w:p>
    <w:p w14:paraId="1D64EBF8" w14:textId="77777777" w:rsidR="005366DF" w:rsidRDefault="005366DF" w:rsidP="005366DF">
      <w:pPr>
        <w:autoSpaceDE w:val="0"/>
        <w:autoSpaceDN w:val="0"/>
        <w:adjustRightInd w:val="0"/>
        <w:jc w:val="both"/>
        <w:rPr>
          <w:rFonts w:eastAsiaTheme="minorHAnsi"/>
          <w:sz w:val="28"/>
          <w:szCs w:val="28"/>
          <w:lang w:eastAsia="en-US"/>
        </w:rPr>
      </w:pPr>
      <w:r>
        <w:rPr>
          <w:rFonts w:eastAsiaTheme="minorHAnsi"/>
          <w:sz w:val="28"/>
          <w:szCs w:val="28"/>
          <w:lang w:eastAsia="en-US"/>
        </w:rPr>
        <w:t>Вправе ли организация, по результатам рассмотрения заявления о проведении налогового мониторинга которой налоговым органом будет принято решение об отказе в проведении налогового мониторинга, обжаловать в вышестоящий налоговый орган данное решение?</w:t>
      </w:r>
    </w:p>
    <w:p w14:paraId="4480DDFF" w14:textId="77777777" w:rsidR="005366DF" w:rsidRDefault="005366DF" w:rsidP="005366DF">
      <w:pPr>
        <w:autoSpaceDE w:val="0"/>
        <w:autoSpaceDN w:val="0"/>
        <w:adjustRightInd w:val="0"/>
        <w:jc w:val="center"/>
        <w:rPr>
          <w:bCs/>
          <w:iCs/>
          <w:sz w:val="28"/>
          <w:szCs w:val="28"/>
          <w:lang w:eastAsia="en-US"/>
        </w:rPr>
      </w:pPr>
    </w:p>
    <w:p w14:paraId="1C9E4B9D" w14:textId="77777777" w:rsidR="004F19F7" w:rsidRDefault="004F19F7">
      <w:pPr>
        <w:spacing w:after="200" w:line="276" w:lineRule="auto"/>
        <w:rPr>
          <w:b/>
          <w:iCs/>
          <w:sz w:val="28"/>
          <w:szCs w:val="28"/>
          <w:lang w:eastAsia="en-US"/>
        </w:rPr>
      </w:pPr>
      <w:r>
        <w:rPr>
          <w:b/>
          <w:iCs/>
          <w:sz w:val="28"/>
          <w:szCs w:val="28"/>
          <w:lang w:eastAsia="en-US"/>
        </w:rPr>
        <w:br w:type="page"/>
      </w:r>
    </w:p>
    <w:p w14:paraId="65F8B722" w14:textId="13C8E24C" w:rsidR="00B27DA6" w:rsidRPr="00B27DA6" w:rsidRDefault="00B27DA6" w:rsidP="00845211">
      <w:pPr>
        <w:autoSpaceDE w:val="0"/>
        <w:autoSpaceDN w:val="0"/>
        <w:adjustRightInd w:val="0"/>
        <w:jc w:val="center"/>
        <w:rPr>
          <w:b/>
          <w:iCs/>
          <w:sz w:val="28"/>
          <w:szCs w:val="28"/>
          <w:lang w:eastAsia="en-US"/>
        </w:rPr>
      </w:pPr>
      <w:r w:rsidRPr="00B27DA6">
        <w:rPr>
          <w:b/>
          <w:iCs/>
          <w:sz w:val="28"/>
          <w:szCs w:val="28"/>
          <w:lang w:eastAsia="en-US"/>
        </w:rPr>
        <w:lastRenderedPageBreak/>
        <w:t>Примерная тематика контрольных работ</w:t>
      </w:r>
    </w:p>
    <w:p w14:paraId="215F0D3F" w14:textId="568BDB0A" w:rsidR="00A44BB3" w:rsidRDefault="00A44BB3" w:rsidP="00A44BB3">
      <w:pPr>
        <w:ind w:firstLine="709"/>
        <w:jc w:val="both"/>
        <w:rPr>
          <w:sz w:val="28"/>
          <w:szCs w:val="28"/>
        </w:rPr>
      </w:pPr>
    </w:p>
    <w:p w14:paraId="413A32C6" w14:textId="4F02E9E4" w:rsidR="00B01407" w:rsidRPr="00B27DA6" w:rsidRDefault="00B01407" w:rsidP="00B27DA6">
      <w:pPr>
        <w:ind w:firstLine="709"/>
        <w:jc w:val="both"/>
        <w:rPr>
          <w:sz w:val="28"/>
          <w:szCs w:val="28"/>
        </w:rPr>
      </w:pPr>
      <w:bookmarkStart w:id="13" w:name="_Toc87273869"/>
      <w:r w:rsidRPr="00B27DA6">
        <w:rPr>
          <w:sz w:val="28"/>
          <w:szCs w:val="28"/>
        </w:rPr>
        <w:t>1. Таможенный мониторинг: административно-правовая характеристика.</w:t>
      </w:r>
    </w:p>
    <w:p w14:paraId="27022764" w14:textId="12853B4E" w:rsidR="00B01407" w:rsidRPr="00B27DA6" w:rsidRDefault="00B01407" w:rsidP="00B27DA6">
      <w:pPr>
        <w:ind w:firstLine="709"/>
        <w:jc w:val="both"/>
        <w:rPr>
          <w:sz w:val="28"/>
          <w:szCs w:val="28"/>
        </w:rPr>
      </w:pPr>
      <w:r w:rsidRPr="00B27DA6">
        <w:rPr>
          <w:sz w:val="28"/>
          <w:szCs w:val="28"/>
        </w:rPr>
        <w:t>2. Таможенный мониторинг как инновационный инструмент таможенного контроля.</w:t>
      </w:r>
    </w:p>
    <w:p w14:paraId="5DB235E1" w14:textId="35815545" w:rsidR="00B01407" w:rsidRPr="00B27DA6" w:rsidRDefault="00B01407" w:rsidP="00B27DA6">
      <w:pPr>
        <w:ind w:firstLine="709"/>
        <w:jc w:val="both"/>
        <w:rPr>
          <w:sz w:val="28"/>
          <w:szCs w:val="28"/>
        </w:rPr>
      </w:pPr>
      <w:r w:rsidRPr="00B27DA6">
        <w:rPr>
          <w:sz w:val="28"/>
          <w:szCs w:val="28"/>
        </w:rPr>
        <w:t>3. Трансляция опыта проведения налогового мониторинга на таможенную сферу (таможенный мониторинг).</w:t>
      </w:r>
    </w:p>
    <w:p w14:paraId="257948A2" w14:textId="2F73D83B" w:rsidR="00B01407" w:rsidRPr="00B27DA6" w:rsidRDefault="00B01407" w:rsidP="00B27DA6">
      <w:pPr>
        <w:ind w:firstLine="709"/>
        <w:jc w:val="both"/>
        <w:rPr>
          <w:sz w:val="28"/>
          <w:szCs w:val="28"/>
        </w:rPr>
      </w:pPr>
      <w:r w:rsidRPr="00B27DA6">
        <w:rPr>
          <w:sz w:val="28"/>
          <w:szCs w:val="28"/>
        </w:rPr>
        <w:t>4. Таможенный мониторинг и управление рисками контейнерных перевозок.</w:t>
      </w:r>
    </w:p>
    <w:p w14:paraId="0F16A5ED" w14:textId="3F3ED228" w:rsidR="00B01407" w:rsidRPr="00B27DA6" w:rsidRDefault="00B01407" w:rsidP="00B27DA6">
      <w:pPr>
        <w:ind w:firstLine="709"/>
        <w:jc w:val="both"/>
        <w:rPr>
          <w:sz w:val="28"/>
          <w:szCs w:val="28"/>
        </w:rPr>
      </w:pPr>
      <w:r w:rsidRPr="00B27DA6">
        <w:rPr>
          <w:sz w:val="28"/>
          <w:szCs w:val="28"/>
        </w:rPr>
        <w:t>5. Новые правовые механизмы таможенного контроля: сущность, юридическая природа, перспективы введения.</w:t>
      </w:r>
    </w:p>
    <w:p w14:paraId="1A871134" w14:textId="7279C999" w:rsidR="00B01407" w:rsidRPr="00B27DA6" w:rsidRDefault="00B01407" w:rsidP="00B27DA6">
      <w:pPr>
        <w:ind w:firstLine="709"/>
        <w:jc w:val="both"/>
        <w:rPr>
          <w:sz w:val="28"/>
          <w:szCs w:val="28"/>
        </w:rPr>
      </w:pPr>
      <w:r w:rsidRPr="00B27DA6">
        <w:rPr>
          <w:sz w:val="28"/>
          <w:szCs w:val="28"/>
        </w:rPr>
        <w:t>6. Исследование международного опыта проведения таможенного контроля после выпуска товаров.</w:t>
      </w:r>
    </w:p>
    <w:p w14:paraId="218C45A2" w14:textId="2D4AC1A4" w:rsidR="00B01407" w:rsidRPr="00B27DA6" w:rsidRDefault="00B01407" w:rsidP="00B27DA6">
      <w:pPr>
        <w:ind w:firstLine="709"/>
        <w:jc w:val="both"/>
        <w:rPr>
          <w:sz w:val="28"/>
          <w:szCs w:val="28"/>
        </w:rPr>
      </w:pPr>
      <w:r w:rsidRPr="00B27DA6">
        <w:rPr>
          <w:sz w:val="28"/>
          <w:szCs w:val="28"/>
        </w:rPr>
        <w:t>7. Механизм предоставления государственной услуги таможенного аудита в системе таможенного мониторинга.</w:t>
      </w:r>
    </w:p>
    <w:p w14:paraId="37CF222F" w14:textId="32995E69" w:rsidR="00B01407" w:rsidRPr="00B27DA6" w:rsidRDefault="00B01407" w:rsidP="00B27DA6">
      <w:pPr>
        <w:ind w:firstLine="709"/>
        <w:jc w:val="both"/>
        <w:rPr>
          <w:sz w:val="28"/>
          <w:szCs w:val="28"/>
        </w:rPr>
      </w:pPr>
      <w:r w:rsidRPr="00B27DA6">
        <w:rPr>
          <w:sz w:val="28"/>
          <w:szCs w:val="28"/>
        </w:rPr>
        <w:t>8. Контрольная функция таможенных органов в стратегии развития таможенной службы Российской Федерации до 2030 года.</w:t>
      </w:r>
    </w:p>
    <w:p w14:paraId="7C4D02A8" w14:textId="12E3A284" w:rsidR="00B01407" w:rsidRPr="00B27DA6" w:rsidRDefault="00B27DA6" w:rsidP="00B27DA6">
      <w:pPr>
        <w:ind w:firstLine="709"/>
        <w:jc w:val="both"/>
        <w:rPr>
          <w:sz w:val="28"/>
          <w:szCs w:val="28"/>
        </w:rPr>
      </w:pPr>
      <w:r w:rsidRPr="00B27DA6">
        <w:rPr>
          <w:sz w:val="28"/>
          <w:szCs w:val="28"/>
        </w:rPr>
        <w:t>9. Разработка модели проведения таможенного мониторинга.</w:t>
      </w:r>
    </w:p>
    <w:p w14:paraId="03977515" w14:textId="34155C59" w:rsidR="00B27DA6" w:rsidRDefault="00B27DA6" w:rsidP="00F978EA">
      <w:pPr>
        <w:ind w:firstLine="709"/>
        <w:jc w:val="both"/>
        <w:rPr>
          <w:sz w:val="28"/>
          <w:szCs w:val="28"/>
        </w:rPr>
      </w:pPr>
      <w:r>
        <w:rPr>
          <w:sz w:val="28"/>
          <w:szCs w:val="28"/>
        </w:rPr>
        <w:t>10. Проблемы и перспективы применения таможенного мониторинга.</w:t>
      </w:r>
    </w:p>
    <w:p w14:paraId="785E352E" w14:textId="502A58A4" w:rsidR="00F978EA" w:rsidRDefault="00B27DA6" w:rsidP="00F978EA">
      <w:pPr>
        <w:ind w:firstLine="709"/>
        <w:jc w:val="both"/>
        <w:rPr>
          <w:sz w:val="28"/>
          <w:szCs w:val="28"/>
        </w:rPr>
      </w:pPr>
      <w:r>
        <w:rPr>
          <w:sz w:val="28"/>
          <w:szCs w:val="28"/>
        </w:rPr>
        <w:t>1</w:t>
      </w:r>
      <w:r w:rsidR="00F978EA" w:rsidRPr="00F978EA">
        <w:rPr>
          <w:sz w:val="28"/>
          <w:szCs w:val="28"/>
        </w:rPr>
        <w:t xml:space="preserve">1. Анализ уровня и динамики основных финансовых показателей деятельности налогоплательщиков для выбора объекта для проведения налогового контроля (на примере конкретных налогоплательщиков). </w:t>
      </w:r>
    </w:p>
    <w:p w14:paraId="7C1B9934" w14:textId="62F79C0C" w:rsidR="00F978EA" w:rsidRDefault="00B27DA6" w:rsidP="00F978EA">
      <w:pPr>
        <w:ind w:firstLine="709"/>
        <w:jc w:val="both"/>
        <w:rPr>
          <w:sz w:val="28"/>
          <w:szCs w:val="28"/>
        </w:rPr>
      </w:pPr>
      <w:r>
        <w:rPr>
          <w:sz w:val="28"/>
          <w:szCs w:val="28"/>
        </w:rPr>
        <w:t>1</w:t>
      </w:r>
      <w:r w:rsidR="00F978EA" w:rsidRPr="00F978EA">
        <w:rPr>
          <w:sz w:val="28"/>
          <w:szCs w:val="28"/>
        </w:rPr>
        <w:t xml:space="preserve">2. </w:t>
      </w:r>
      <w:r w:rsidR="00B01407">
        <w:rPr>
          <w:sz w:val="28"/>
          <w:szCs w:val="28"/>
        </w:rPr>
        <w:t>Развитие системы таможенного мониторинга в России и в мире</w:t>
      </w:r>
      <w:r w:rsidR="00F978EA" w:rsidRPr="00F978EA">
        <w:rPr>
          <w:sz w:val="28"/>
          <w:szCs w:val="28"/>
        </w:rPr>
        <w:t xml:space="preserve">. </w:t>
      </w:r>
    </w:p>
    <w:p w14:paraId="5B57DF2D" w14:textId="32849BA6" w:rsidR="000806ED" w:rsidRDefault="00B27DA6" w:rsidP="00F978EA">
      <w:pPr>
        <w:ind w:firstLine="709"/>
        <w:jc w:val="both"/>
        <w:rPr>
          <w:sz w:val="28"/>
          <w:szCs w:val="28"/>
        </w:rPr>
      </w:pPr>
      <w:r>
        <w:rPr>
          <w:sz w:val="28"/>
          <w:szCs w:val="28"/>
        </w:rPr>
        <w:t>1</w:t>
      </w:r>
      <w:r w:rsidR="00F978EA" w:rsidRPr="00F978EA">
        <w:rPr>
          <w:sz w:val="28"/>
          <w:szCs w:val="28"/>
        </w:rPr>
        <w:t xml:space="preserve">3. </w:t>
      </w:r>
      <w:r w:rsidR="00B01407">
        <w:rPr>
          <w:sz w:val="28"/>
          <w:szCs w:val="28"/>
        </w:rPr>
        <w:t>Формы</w:t>
      </w:r>
      <w:r w:rsidR="00F978EA" w:rsidRPr="00F978EA">
        <w:rPr>
          <w:sz w:val="28"/>
          <w:szCs w:val="28"/>
        </w:rPr>
        <w:t xml:space="preserve"> налогового </w:t>
      </w:r>
      <w:r w:rsidR="00B01407">
        <w:rPr>
          <w:sz w:val="28"/>
          <w:szCs w:val="28"/>
        </w:rPr>
        <w:t xml:space="preserve">и таможенного </w:t>
      </w:r>
      <w:r w:rsidR="00F978EA" w:rsidRPr="00F978EA">
        <w:rPr>
          <w:sz w:val="28"/>
          <w:szCs w:val="28"/>
        </w:rPr>
        <w:t xml:space="preserve">контроля в Российской Федерации, их сравнительная характеристика. </w:t>
      </w:r>
    </w:p>
    <w:p w14:paraId="7DD63AC6" w14:textId="2453F690" w:rsidR="00B01407" w:rsidRDefault="00B27DA6" w:rsidP="00F978EA">
      <w:pPr>
        <w:ind w:firstLine="709"/>
        <w:jc w:val="both"/>
        <w:rPr>
          <w:sz w:val="28"/>
          <w:szCs w:val="28"/>
        </w:rPr>
      </w:pPr>
      <w:r>
        <w:rPr>
          <w:sz w:val="28"/>
          <w:szCs w:val="28"/>
        </w:rPr>
        <w:t>1</w:t>
      </w:r>
      <w:r w:rsidR="00F978EA" w:rsidRPr="00F978EA">
        <w:rPr>
          <w:sz w:val="28"/>
          <w:szCs w:val="28"/>
        </w:rPr>
        <w:t xml:space="preserve">4. Задачи, цели и принципы планирования налогового контроля. </w:t>
      </w:r>
    </w:p>
    <w:p w14:paraId="562EE665" w14:textId="4426C230" w:rsidR="000806ED" w:rsidRDefault="00B27DA6" w:rsidP="00F978EA">
      <w:pPr>
        <w:ind w:firstLine="709"/>
        <w:jc w:val="both"/>
        <w:rPr>
          <w:sz w:val="28"/>
          <w:szCs w:val="28"/>
        </w:rPr>
      </w:pPr>
      <w:r>
        <w:rPr>
          <w:sz w:val="28"/>
          <w:szCs w:val="28"/>
        </w:rPr>
        <w:t>1</w:t>
      </w:r>
      <w:r w:rsidR="00F978EA" w:rsidRPr="00F978EA">
        <w:rPr>
          <w:sz w:val="28"/>
          <w:szCs w:val="28"/>
        </w:rPr>
        <w:t xml:space="preserve">5. Использование статистических, экономико-математических и иных методов и моделей для выбора объекта для проведения налогового контроля (на примере конкретных налогоплательщиков). </w:t>
      </w:r>
    </w:p>
    <w:p w14:paraId="4E83C06F" w14:textId="1DF4770B" w:rsidR="00B01407" w:rsidRDefault="00B27DA6" w:rsidP="00F978EA">
      <w:pPr>
        <w:ind w:firstLine="709"/>
        <w:jc w:val="both"/>
        <w:rPr>
          <w:sz w:val="28"/>
          <w:szCs w:val="28"/>
        </w:rPr>
      </w:pPr>
      <w:r>
        <w:rPr>
          <w:sz w:val="28"/>
          <w:szCs w:val="28"/>
        </w:rPr>
        <w:t>1</w:t>
      </w:r>
      <w:r w:rsidR="00F978EA" w:rsidRPr="00F978EA">
        <w:rPr>
          <w:sz w:val="28"/>
          <w:szCs w:val="28"/>
        </w:rPr>
        <w:t xml:space="preserve">6. Источники формирования доказательственной базы при проведении выездной налоговой проверки. </w:t>
      </w:r>
    </w:p>
    <w:p w14:paraId="2EF4C776" w14:textId="77777777" w:rsidR="00B27DA6" w:rsidRDefault="00B27DA6" w:rsidP="00F978EA">
      <w:pPr>
        <w:ind w:firstLine="709"/>
        <w:jc w:val="both"/>
        <w:rPr>
          <w:sz w:val="28"/>
          <w:szCs w:val="28"/>
        </w:rPr>
      </w:pPr>
      <w:r>
        <w:rPr>
          <w:sz w:val="28"/>
          <w:szCs w:val="28"/>
        </w:rPr>
        <w:t>1</w:t>
      </w:r>
      <w:r w:rsidR="00F978EA" w:rsidRPr="00F978EA">
        <w:rPr>
          <w:sz w:val="28"/>
          <w:szCs w:val="28"/>
        </w:rPr>
        <w:t xml:space="preserve">7. Источники формирования информационного массива данных о налогоплательщиках. </w:t>
      </w:r>
    </w:p>
    <w:p w14:paraId="3D7A1ED5" w14:textId="77777777" w:rsidR="00B27DA6" w:rsidRDefault="00B27DA6" w:rsidP="00F978EA">
      <w:pPr>
        <w:ind w:firstLine="709"/>
        <w:jc w:val="both"/>
        <w:rPr>
          <w:sz w:val="28"/>
          <w:szCs w:val="28"/>
        </w:rPr>
      </w:pPr>
      <w:r>
        <w:rPr>
          <w:sz w:val="28"/>
          <w:szCs w:val="28"/>
        </w:rPr>
        <w:t>1</w:t>
      </w:r>
      <w:r w:rsidR="00F978EA" w:rsidRPr="00F978EA">
        <w:rPr>
          <w:sz w:val="28"/>
          <w:szCs w:val="28"/>
        </w:rPr>
        <w:t xml:space="preserve">8. Методы, способы и приемы отбора налогоплательщиков для проведения налогового контроля, их сравнительная характеристика (на примере конкретных налогоплательщиков). </w:t>
      </w:r>
    </w:p>
    <w:p w14:paraId="0A0BFC84" w14:textId="10FDADD8" w:rsidR="00B01407" w:rsidRDefault="00B27DA6" w:rsidP="00F978EA">
      <w:pPr>
        <w:ind w:firstLine="709"/>
        <w:jc w:val="both"/>
        <w:rPr>
          <w:sz w:val="28"/>
          <w:szCs w:val="28"/>
        </w:rPr>
      </w:pPr>
      <w:r>
        <w:rPr>
          <w:sz w:val="28"/>
          <w:szCs w:val="28"/>
        </w:rPr>
        <w:t>1</w:t>
      </w:r>
      <w:r w:rsidR="00F978EA" w:rsidRPr="00F978EA">
        <w:rPr>
          <w:sz w:val="28"/>
          <w:szCs w:val="28"/>
        </w:rPr>
        <w:t xml:space="preserve">9. Методы, способы и приемы проведения выездной налоговой проверки: их сравнительная характеристика, достоинства и недостатки. </w:t>
      </w:r>
    </w:p>
    <w:p w14:paraId="0B66D8B1" w14:textId="5ED0CE04" w:rsidR="00B01407" w:rsidRDefault="00B27DA6" w:rsidP="00F978EA">
      <w:pPr>
        <w:ind w:firstLine="709"/>
        <w:jc w:val="both"/>
        <w:rPr>
          <w:sz w:val="28"/>
          <w:szCs w:val="28"/>
        </w:rPr>
      </w:pPr>
      <w:r>
        <w:rPr>
          <w:sz w:val="28"/>
          <w:szCs w:val="28"/>
        </w:rPr>
        <w:t>2</w:t>
      </w:r>
      <w:r w:rsidR="00F978EA" w:rsidRPr="00F978EA">
        <w:rPr>
          <w:sz w:val="28"/>
          <w:szCs w:val="28"/>
        </w:rPr>
        <w:t xml:space="preserve">0. Налоговый </w:t>
      </w:r>
      <w:r w:rsidR="00B01407">
        <w:rPr>
          <w:sz w:val="28"/>
          <w:szCs w:val="28"/>
        </w:rPr>
        <w:t xml:space="preserve">и таможенный </w:t>
      </w:r>
      <w:r w:rsidR="00F978EA" w:rsidRPr="00F978EA">
        <w:rPr>
          <w:sz w:val="28"/>
          <w:szCs w:val="28"/>
        </w:rPr>
        <w:t xml:space="preserve">контроль в системе государственного контроля Российской Федерации. </w:t>
      </w:r>
    </w:p>
    <w:p w14:paraId="35AC36D2" w14:textId="3A4E1155" w:rsidR="000806ED" w:rsidRDefault="00B27DA6" w:rsidP="00F978EA">
      <w:pPr>
        <w:ind w:firstLine="709"/>
        <w:jc w:val="both"/>
        <w:rPr>
          <w:sz w:val="28"/>
          <w:szCs w:val="28"/>
        </w:rPr>
      </w:pPr>
      <w:r>
        <w:rPr>
          <w:sz w:val="28"/>
          <w:szCs w:val="28"/>
        </w:rPr>
        <w:t>2</w:t>
      </w:r>
      <w:r w:rsidR="00F978EA" w:rsidRPr="00F978EA">
        <w:rPr>
          <w:sz w:val="28"/>
          <w:szCs w:val="28"/>
        </w:rPr>
        <w:t xml:space="preserve">1. </w:t>
      </w:r>
      <w:r w:rsidR="00B01407">
        <w:rPr>
          <w:sz w:val="28"/>
          <w:szCs w:val="28"/>
        </w:rPr>
        <w:t>Взаимодействие налоговых и таможенных органов при проведении таможенного контроля</w:t>
      </w:r>
      <w:r w:rsidR="00F978EA" w:rsidRPr="00F978EA">
        <w:rPr>
          <w:sz w:val="28"/>
          <w:szCs w:val="28"/>
        </w:rPr>
        <w:t xml:space="preserve">. </w:t>
      </w:r>
    </w:p>
    <w:p w14:paraId="043CA814" w14:textId="57A4861F" w:rsidR="000806ED" w:rsidRDefault="00B27DA6" w:rsidP="00F978EA">
      <w:pPr>
        <w:ind w:firstLine="709"/>
        <w:jc w:val="both"/>
        <w:rPr>
          <w:sz w:val="28"/>
          <w:szCs w:val="28"/>
        </w:rPr>
      </w:pPr>
      <w:r>
        <w:rPr>
          <w:sz w:val="28"/>
          <w:szCs w:val="28"/>
        </w:rPr>
        <w:t>2</w:t>
      </w:r>
      <w:r w:rsidR="00F978EA" w:rsidRPr="00F978EA">
        <w:rPr>
          <w:sz w:val="28"/>
          <w:szCs w:val="28"/>
        </w:rPr>
        <w:t xml:space="preserve">2. Основные направления совершенствования порядка принятия и электронной обработки налоговой отчетности. </w:t>
      </w:r>
    </w:p>
    <w:p w14:paraId="7C61188C" w14:textId="77777777" w:rsidR="00B27DA6" w:rsidRDefault="00B27DA6" w:rsidP="00F978EA">
      <w:pPr>
        <w:ind w:firstLine="709"/>
        <w:jc w:val="both"/>
        <w:rPr>
          <w:sz w:val="28"/>
          <w:szCs w:val="28"/>
        </w:rPr>
      </w:pPr>
      <w:r>
        <w:rPr>
          <w:sz w:val="28"/>
          <w:szCs w:val="28"/>
        </w:rPr>
        <w:lastRenderedPageBreak/>
        <w:t>23</w:t>
      </w:r>
      <w:r w:rsidR="00F978EA" w:rsidRPr="00F978EA">
        <w:rPr>
          <w:sz w:val="28"/>
          <w:szCs w:val="28"/>
        </w:rPr>
        <w:t xml:space="preserve">. Особенности взаимной увязки показателей бухгалтерской отчетности и налоговых деклараций, а также проверки логической связи между отдельными отчетными и расчетными показателями при проведении камеральной налоговой проверки. </w:t>
      </w:r>
    </w:p>
    <w:p w14:paraId="48C82300" w14:textId="77777777" w:rsidR="00B27DA6" w:rsidRDefault="00B27DA6" w:rsidP="00F978EA">
      <w:pPr>
        <w:ind w:firstLine="709"/>
        <w:jc w:val="both"/>
        <w:rPr>
          <w:sz w:val="28"/>
          <w:szCs w:val="28"/>
        </w:rPr>
      </w:pPr>
      <w:r>
        <w:rPr>
          <w:sz w:val="28"/>
          <w:szCs w:val="28"/>
        </w:rPr>
        <w:t>24</w:t>
      </w:r>
      <w:r w:rsidR="00F978EA" w:rsidRPr="00F978EA">
        <w:rPr>
          <w:sz w:val="28"/>
          <w:szCs w:val="28"/>
        </w:rPr>
        <w:t xml:space="preserve">. Особенности организации и проведения налогового контроля в зарубежных странах. </w:t>
      </w:r>
    </w:p>
    <w:p w14:paraId="40CC7A64" w14:textId="6270191B" w:rsidR="000806ED" w:rsidRDefault="00B27DA6" w:rsidP="00F978EA">
      <w:pPr>
        <w:ind w:firstLine="709"/>
        <w:jc w:val="both"/>
        <w:rPr>
          <w:sz w:val="28"/>
          <w:szCs w:val="28"/>
        </w:rPr>
      </w:pPr>
      <w:r>
        <w:rPr>
          <w:sz w:val="28"/>
          <w:szCs w:val="28"/>
        </w:rPr>
        <w:t>25</w:t>
      </w:r>
      <w:r w:rsidR="00F978EA" w:rsidRPr="00F978EA">
        <w:rPr>
          <w:sz w:val="28"/>
          <w:szCs w:val="28"/>
        </w:rPr>
        <w:t xml:space="preserve">. Проблемы использования материалов дополнительного контроля при формировании доказательственной базы налоговых правонарушений при проведении выездных налоговых проверок (на примере результатов осмотра территории и помещений налогоплательщика, опроса свидетелей, проведения инвентаризации и экспертизы, привлечения специалистов и переводчиков, проведения встречных проверок, использования кино-, фото- и видеоаппаратуры и т.п.). </w:t>
      </w:r>
    </w:p>
    <w:p w14:paraId="70334694" w14:textId="52B84447" w:rsidR="000806ED" w:rsidRDefault="00B27DA6" w:rsidP="00F978EA">
      <w:pPr>
        <w:ind w:firstLine="709"/>
        <w:jc w:val="both"/>
        <w:rPr>
          <w:sz w:val="28"/>
          <w:szCs w:val="28"/>
        </w:rPr>
      </w:pPr>
      <w:r>
        <w:rPr>
          <w:sz w:val="28"/>
          <w:szCs w:val="28"/>
        </w:rPr>
        <w:t>26</w:t>
      </w:r>
      <w:r w:rsidR="00F978EA" w:rsidRPr="00F978EA">
        <w:rPr>
          <w:sz w:val="28"/>
          <w:szCs w:val="28"/>
        </w:rPr>
        <w:t xml:space="preserve">. Проблемы налогового контроля сделок, совершаемых между взаимозависимыми лицами. </w:t>
      </w:r>
    </w:p>
    <w:p w14:paraId="5A9D619A" w14:textId="26E6199D" w:rsidR="000806ED" w:rsidRDefault="00B27DA6" w:rsidP="00F978EA">
      <w:pPr>
        <w:ind w:firstLine="709"/>
        <w:jc w:val="both"/>
        <w:rPr>
          <w:sz w:val="28"/>
          <w:szCs w:val="28"/>
        </w:rPr>
      </w:pPr>
      <w:r>
        <w:rPr>
          <w:sz w:val="28"/>
          <w:szCs w:val="28"/>
        </w:rPr>
        <w:t>27</w:t>
      </w:r>
      <w:r w:rsidR="00F978EA" w:rsidRPr="00F978EA">
        <w:rPr>
          <w:sz w:val="28"/>
          <w:szCs w:val="28"/>
        </w:rPr>
        <w:t xml:space="preserve">. Проблемы формирования и использования в практической работе косвенных индикаторов и информационного массива данных о налогоплательщиках. </w:t>
      </w:r>
    </w:p>
    <w:p w14:paraId="02072D86" w14:textId="707CCF5D" w:rsidR="000806ED" w:rsidRDefault="00B27DA6" w:rsidP="00F978EA">
      <w:pPr>
        <w:ind w:firstLine="709"/>
        <w:jc w:val="both"/>
        <w:rPr>
          <w:sz w:val="28"/>
          <w:szCs w:val="28"/>
        </w:rPr>
      </w:pPr>
      <w:r>
        <w:rPr>
          <w:sz w:val="28"/>
          <w:szCs w:val="28"/>
        </w:rPr>
        <w:t>28</w:t>
      </w:r>
      <w:r w:rsidR="00F978EA" w:rsidRPr="00F978EA">
        <w:rPr>
          <w:sz w:val="28"/>
          <w:szCs w:val="28"/>
        </w:rPr>
        <w:t xml:space="preserve">. Пути повышения </w:t>
      </w:r>
      <w:r>
        <w:rPr>
          <w:sz w:val="28"/>
          <w:szCs w:val="28"/>
        </w:rPr>
        <w:t>результативности</w:t>
      </w:r>
      <w:r w:rsidR="00F978EA" w:rsidRPr="00F978EA">
        <w:rPr>
          <w:sz w:val="28"/>
          <w:szCs w:val="28"/>
        </w:rPr>
        <w:t xml:space="preserve"> </w:t>
      </w:r>
      <w:r>
        <w:rPr>
          <w:sz w:val="28"/>
          <w:szCs w:val="28"/>
        </w:rPr>
        <w:t>таможенного</w:t>
      </w:r>
      <w:r w:rsidR="00F978EA" w:rsidRPr="00F978EA">
        <w:rPr>
          <w:sz w:val="28"/>
          <w:szCs w:val="28"/>
        </w:rPr>
        <w:t xml:space="preserve"> контроля</w:t>
      </w:r>
      <w:r>
        <w:rPr>
          <w:sz w:val="28"/>
          <w:szCs w:val="28"/>
        </w:rPr>
        <w:t xml:space="preserve"> после выпуска товаров</w:t>
      </w:r>
      <w:r w:rsidR="00F978EA" w:rsidRPr="00F978EA">
        <w:rPr>
          <w:sz w:val="28"/>
          <w:szCs w:val="28"/>
        </w:rPr>
        <w:t xml:space="preserve">. </w:t>
      </w:r>
    </w:p>
    <w:p w14:paraId="48BE059A" w14:textId="5C104C9A" w:rsidR="000806ED" w:rsidRDefault="00B27DA6" w:rsidP="00F978EA">
      <w:pPr>
        <w:ind w:firstLine="709"/>
        <w:jc w:val="both"/>
        <w:rPr>
          <w:sz w:val="28"/>
          <w:szCs w:val="28"/>
        </w:rPr>
      </w:pPr>
      <w:r>
        <w:rPr>
          <w:sz w:val="28"/>
          <w:szCs w:val="28"/>
        </w:rPr>
        <w:t>2</w:t>
      </w:r>
      <w:r w:rsidR="00F978EA" w:rsidRPr="00F978EA">
        <w:rPr>
          <w:sz w:val="28"/>
          <w:szCs w:val="28"/>
        </w:rPr>
        <w:t xml:space="preserve">9. Роль </w:t>
      </w:r>
      <w:proofErr w:type="spellStart"/>
      <w:r w:rsidR="00F978EA" w:rsidRPr="00F978EA">
        <w:rPr>
          <w:sz w:val="28"/>
          <w:szCs w:val="28"/>
        </w:rPr>
        <w:t>предпроверочного</w:t>
      </w:r>
      <w:proofErr w:type="spellEnd"/>
      <w:r w:rsidR="00F978EA" w:rsidRPr="00F978EA">
        <w:rPr>
          <w:sz w:val="28"/>
          <w:szCs w:val="28"/>
        </w:rPr>
        <w:t xml:space="preserve"> анализа косвенной информации о финансово</w:t>
      </w:r>
      <w:r w:rsidR="000806ED">
        <w:rPr>
          <w:sz w:val="28"/>
          <w:szCs w:val="28"/>
        </w:rPr>
        <w:t>-</w:t>
      </w:r>
      <w:r w:rsidR="00F978EA" w:rsidRPr="00F978EA">
        <w:rPr>
          <w:sz w:val="28"/>
          <w:szCs w:val="28"/>
        </w:rPr>
        <w:t xml:space="preserve">хозяйственной деятельности налогоплательщика при планировании налогового контроля. </w:t>
      </w:r>
    </w:p>
    <w:p w14:paraId="6BD932C1" w14:textId="550DCA7F" w:rsidR="000806ED" w:rsidRDefault="00B27DA6" w:rsidP="00F978EA">
      <w:pPr>
        <w:ind w:firstLine="709"/>
        <w:jc w:val="both"/>
        <w:rPr>
          <w:sz w:val="28"/>
          <w:szCs w:val="28"/>
        </w:rPr>
      </w:pPr>
      <w:r>
        <w:rPr>
          <w:sz w:val="28"/>
          <w:szCs w:val="28"/>
        </w:rPr>
        <w:t>3</w:t>
      </w:r>
      <w:r w:rsidR="00F978EA" w:rsidRPr="00F978EA">
        <w:rPr>
          <w:sz w:val="28"/>
          <w:szCs w:val="28"/>
        </w:rPr>
        <w:t xml:space="preserve">0. Современные и перспективные способы и методы обеспечения исполнения налогоплательщиками обязательств перед бюджетом, их сравнительная характеристика. </w:t>
      </w:r>
    </w:p>
    <w:p w14:paraId="130B0B50" w14:textId="62D28076" w:rsidR="00D124E6" w:rsidRDefault="00B27DA6" w:rsidP="00F978EA">
      <w:pPr>
        <w:ind w:firstLine="709"/>
        <w:jc w:val="both"/>
        <w:rPr>
          <w:sz w:val="28"/>
          <w:szCs w:val="28"/>
        </w:rPr>
      </w:pPr>
      <w:r>
        <w:rPr>
          <w:sz w:val="28"/>
          <w:szCs w:val="28"/>
        </w:rPr>
        <w:t>3</w:t>
      </w:r>
      <w:r w:rsidR="00F978EA" w:rsidRPr="00F978EA">
        <w:rPr>
          <w:sz w:val="28"/>
          <w:szCs w:val="28"/>
        </w:rPr>
        <w:t>1. Формы проведения налогового контроля: проблемы практического применения и пути их преодоления</w:t>
      </w:r>
      <w:r>
        <w:rPr>
          <w:sz w:val="28"/>
          <w:szCs w:val="28"/>
        </w:rPr>
        <w:t>.</w:t>
      </w:r>
    </w:p>
    <w:p w14:paraId="40971E36" w14:textId="2ED92826" w:rsidR="00B27DA6" w:rsidRDefault="00B27DA6" w:rsidP="00B27DA6">
      <w:pPr>
        <w:ind w:firstLine="709"/>
        <w:jc w:val="both"/>
        <w:rPr>
          <w:sz w:val="28"/>
          <w:szCs w:val="28"/>
        </w:rPr>
      </w:pPr>
      <w:r>
        <w:rPr>
          <w:sz w:val="28"/>
          <w:szCs w:val="28"/>
        </w:rPr>
        <w:t>32</w:t>
      </w:r>
      <w:r w:rsidRPr="00F978EA">
        <w:rPr>
          <w:sz w:val="28"/>
          <w:szCs w:val="28"/>
        </w:rPr>
        <w:t xml:space="preserve">. Формы проведения </w:t>
      </w:r>
      <w:r>
        <w:rPr>
          <w:sz w:val="28"/>
          <w:szCs w:val="28"/>
        </w:rPr>
        <w:t>таможенного</w:t>
      </w:r>
      <w:r w:rsidRPr="00F978EA">
        <w:rPr>
          <w:sz w:val="28"/>
          <w:szCs w:val="28"/>
        </w:rPr>
        <w:t xml:space="preserve"> контроля: проблемы практического применения и пути их преодоления</w:t>
      </w:r>
      <w:r>
        <w:rPr>
          <w:sz w:val="28"/>
          <w:szCs w:val="28"/>
        </w:rPr>
        <w:t>.</w:t>
      </w:r>
    </w:p>
    <w:p w14:paraId="5BE5F4B3" w14:textId="1FE95387" w:rsidR="00462AA5" w:rsidRDefault="00462AA5" w:rsidP="00B27DA6">
      <w:pPr>
        <w:ind w:firstLine="709"/>
        <w:jc w:val="both"/>
        <w:rPr>
          <w:sz w:val="28"/>
          <w:szCs w:val="28"/>
        </w:rPr>
      </w:pPr>
    </w:p>
    <w:p w14:paraId="7F74C673" w14:textId="4696C8D8"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3DEE2A94" w14:textId="0AD04E21" w:rsidR="00231417" w:rsidRP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5000" w:type="pct"/>
        <w:tblLook w:val="04A0" w:firstRow="1" w:lastRow="0" w:firstColumn="1" w:lastColumn="0" w:noHBand="0" w:noVBand="1"/>
      </w:tblPr>
      <w:tblGrid>
        <w:gridCol w:w="2552"/>
        <w:gridCol w:w="2604"/>
        <w:gridCol w:w="2303"/>
        <w:gridCol w:w="2736"/>
      </w:tblGrid>
      <w:tr w:rsidR="005A48B1" w:rsidRPr="00AD3C99" w14:paraId="293CA48E" w14:textId="77777777" w:rsidTr="00E13EEF">
        <w:tc>
          <w:tcPr>
            <w:tcW w:w="1252" w:type="pct"/>
          </w:tcPr>
          <w:p w14:paraId="6231B348" w14:textId="01080304" w:rsidR="00235C91" w:rsidRPr="00AD3C99" w:rsidRDefault="00235C91" w:rsidP="00966A69">
            <w:pPr>
              <w:tabs>
                <w:tab w:val="left" w:pos="540"/>
              </w:tabs>
              <w:contextualSpacing/>
              <w:jc w:val="center"/>
              <w:rPr>
                <w:b/>
                <w:bCs/>
                <w:sz w:val="22"/>
                <w:szCs w:val="22"/>
              </w:rPr>
            </w:pPr>
            <w:r w:rsidRPr="00AD3C99">
              <w:rPr>
                <w:b/>
                <w:bCs/>
                <w:sz w:val="22"/>
                <w:szCs w:val="22"/>
              </w:rPr>
              <w:t>Наименование компетенции</w:t>
            </w:r>
          </w:p>
        </w:tc>
        <w:tc>
          <w:tcPr>
            <w:tcW w:w="1277" w:type="pct"/>
          </w:tcPr>
          <w:p w14:paraId="12890B4A" w14:textId="5205FA12" w:rsidR="00235C91" w:rsidRPr="00AD3C99" w:rsidRDefault="00235C91" w:rsidP="00966A69">
            <w:pPr>
              <w:tabs>
                <w:tab w:val="left" w:pos="540"/>
              </w:tabs>
              <w:contextualSpacing/>
              <w:jc w:val="center"/>
              <w:rPr>
                <w:b/>
                <w:bCs/>
                <w:sz w:val="22"/>
                <w:szCs w:val="22"/>
              </w:rPr>
            </w:pPr>
            <w:r w:rsidRPr="00AD3C99">
              <w:rPr>
                <w:b/>
                <w:bCs/>
                <w:sz w:val="22"/>
                <w:szCs w:val="22"/>
              </w:rPr>
              <w:t>Индикаторы достижения компетенции</w:t>
            </w:r>
          </w:p>
        </w:tc>
        <w:tc>
          <w:tcPr>
            <w:tcW w:w="1129" w:type="pct"/>
          </w:tcPr>
          <w:p w14:paraId="4E7ACF8A" w14:textId="502ABC5D" w:rsidR="00235C91" w:rsidRPr="00AD3C99" w:rsidRDefault="00235C91" w:rsidP="00966A69">
            <w:pPr>
              <w:tabs>
                <w:tab w:val="left" w:pos="540"/>
              </w:tabs>
              <w:contextualSpacing/>
              <w:jc w:val="center"/>
              <w:rPr>
                <w:b/>
                <w:bCs/>
                <w:sz w:val="22"/>
                <w:szCs w:val="22"/>
              </w:rPr>
            </w:pPr>
            <w:r w:rsidRPr="00AD3C99">
              <w:rPr>
                <w:b/>
                <w:bCs/>
                <w:sz w:val="22"/>
                <w:szCs w:val="22"/>
              </w:rPr>
              <w:t>Результаты обучения (умения и знания), соотнесенные с индикаторами достижения компетенции</w:t>
            </w:r>
          </w:p>
        </w:tc>
        <w:tc>
          <w:tcPr>
            <w:tcW w:w="1342" w:type="pct"/>
          </w:tcPr>
          <w:p w14:paraId="5878B174" w14:textId="29F2553C" w:rsidR="00235C91" w:rsidRPr="00AD3C99" w:rsidRDefault="00235C91" w:rsidP="00966A69">
            <w:pPr>
              <w:tabs>
                <w:tab w:val="left" w:pos="540"/>
              </w:tabs>
              <w:contextualSpacing/>
              <w:jc w:val="center"/>
              <w:rPr>
                <w:b/>
                <w:bCs/>
                <w:sz w:val="22"/>
                <w:szCs w:val="22"/>
              </w:rPr>
            </w:pPr>
            <w:r w:rsidRPr="00AD3C99">
              <w:rPr>
                <w:b/>
                <w:bCs/>
                <w:sz w:val="22"/>
                <w:szCs w:val="22"/>
              </w:rPr>
              <w:t>Типовые контрольные задания</w:t>
            </w:r>
          </w:p>
        </w:tc>
      </w:tr>
      <w:tr w:rsidR="00E13EEF" w:rsidRPr="00AD3C99" w14:paraId="013572B4" w14:textId="77777777" w:rsidTr="00E13EEF">
        <w:tc>
          <w:tcPr>
            <w:tcW w:w="1252" w:type="pct"/>
            <w:vMerge w:val="restart"/>
          </w:tcPr>
          <w:p w14:paraId="1C6EF41C" w14:textId="77777777" w:rsidR="00E13EEF" w:rsidRPr="004B1CD6" w:rsidRDefault="00E13EEF" w:rsidP="00E13EEF">
            <w:pPr>
              <w:rPr>
                <w:color w:val="000000"/>
              </w:rPr>
            </w:pPr>
            <w:r w:rsidRPr="004B1CD6">
              <w:lastRenderedPageBreak/>
              <w:t xml:space="preserve">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w:t>
            </w:r>
            <w:r>
              <w:t>(</w:t>
            </w:r>
            <w:r w:rsidRPr="004B1CD6">
              <w:t>ПК-2</w:t>
            </w:r>
            <w:r>
              <w:t>)</w:t>
            </w:r>
          </w:p>
          <w:p w14:paraId="1681A744" w14:textId="1B621291" w:rsidR="00E13EEF" w:rsidRPr="00AD3C99" w:rsidRDefault="00E13EEF" w:rsidP="00E13EEF">
            <w:pPr>
              <w:contextualSpacing/>
              <w:rPr>
                <w:sz w:val="22"/>
                <w:szCs w:val="22"/>
              </w:rPr>
            </w:pPr>
          </w:p>
        </w:tc>
        <w:tc>
          <w:tcPr>
            <w:tcW w:w="1277" w:type="pct"/>
          </w:tcPr>
          <w:p w14:paraId="68D89296" w14:textId="06B84D93" w:rsidR="00E13EEF" w:rsidRPr="00AD3C99" w:rsidRDefault="00E13EEF" w:rsidP="00E13EEF">
            <w:pPr>
              <w:shd w:val="clear" w:color="auto" w:fill="FFFFFF"/>
              <w:contextualSpacing/>
              <w:jc w:val="both"/>
              <w:rPr>
                <w:sz w:val="22"/>
                <w:szCs w:val="22"/>
                <w:lang w:val="x-none" w:eastAsia="x-none"/>
              </w:rPr>
            </w:pPr>
            <w:r w:rsidRPr="004B1CD6">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1129" w:type="pct"/>
            <w:shd w:val="clear" w:color="auto" w:fill="auto"/>
          </w:tcPr>
          <w:p w14:paraId="6784A954" w14:textId="77777777" w:rsidR="00E13EEF" w:rsidRPr="004B1CD6" w:rsidRDefault="00E13EEF" w:rsidP="00E13EEF">
            <w:pPr>
              <w:tabs>
                <w:tab w:val="left" w:pos="540"/>
              </w:tabs>
              <w:contextualSpacing/>
              <w:jc w:val="both"/>
            </w:pPr>
            <w:r w:rsidRPr="004B1CD6">
              <w:t>Знать основы осуществления консультирования хозяйствующих субъектов в части применения налогового и таможенного мониторинга.</w:t>
            </w:r>
          </w:p>
          <w:p w14:paraId="51F2B868" w14:textId="6760EF1C" w:rsidR="00E13EEF" w:rsidRPr="00AD3C99" w:rsidRDefault="00E13EEF" w:rsidP="00E13EEF">
            <w:pPr>
              <w:shd w:val="clear" w:color="auto" w:fill="FFFFFF"/>
              <w:contextualSpacing/>
              <w:jc w:val="both"/>
              <w:rPr>
                <w:sz w:val="22"/>
                <w:szCs w:val="22"/>
              </w:rPr>
            </w:pPr>
            <w:r w:rsidRPr="004B1CD6">
              <w:t>Уметь применять инструменты консультирования при использовании налогового и таможенного мониторинга.</w:t>
            </w:r>
          </w:p>
        </w:tc>
        <w:tc>
          <w:tcPr>
            <w:tcW w:w="1342" w:type="pct"/>
          </w:tcPr>
          <w:p w14:paraId="0376A82C" w14:textId="77777777" w:rsidR="004207A0" w:rsidRPr="004B1CD6" w:rsidRDefault="00E13EEF" w:rsidP="004207A0">
            <w:pPr>
              <w:tabs>
                <w:tab w:val="left" w:pos="540"/>
              </w:tabs>
              <w:contextualSpacing/>
              <w:jc w:val="both"/>
            </w:pPr>
            <w:r w:rsidRPr="00AD3C99">
              <w:rPr>
                <w:sz w:val="22"/>
                <w:szCs w:val="22"/>
              </w:rPr>
              <w:t xml:space="preserve">Задание 1. </w:t>
            </w:r>
            <w:r w:rsidR="004207A0">
              <w:rPr>
                <w:sz w:val="22"/>
                <w:szCs w:val="22"/>
              </w:rPr>
              <w:t xml:space="preserve">Охарактеризуйте </w:t>
            </w:r>
            <w:r w:rsidR="004207A0" w:rsidRPr="004B1CD6">
              <w:t>основы осуществления консультирования хозяйствующих субъектов в части применения налогового и таможенного мониторинга.</w:t>
            </w:r>
          </w:p>
          <w:p w14:paraId="2B89DB3F" w14:textId="7F50560D" w:rsidR="00E13EEF" w:rsidRPr="00AD3C99" w:rsidRDefault="00E13EEF" w:rsidP="00E13EEF">
            <w:pPr>
              <w:rPr>
                <w:sz w:val="22"/>
                <w:szCs w:val="22"/>
              </w:rPr>
            </w:pPr>
            <w:r w:rsidRPr="00AD3C99">
              <w:rPr>
                <w:sz w:val="22"/>
                <w:szCs w:val="22"/>
              </w:rPr>
              <w:t xml:space="preserve">Задание 2. </w:t>
            </w:r>
            <w:r w:rsidR="004207A0">
              <w:rPr>
                <w:sz w:val="22"/>
                <w:szCs w:val="22"/>
              </w:rPr>
              <w:t xml:space="preserve">Опишите </w:t>
            </w:r>
            <w:r w:rsidR="004207A0" w:rsidRPr="004B1CD6">
              <w:t>инструменты консультирования при использовании налогового и таможенного мониторинга.</w:t>
            </w:r>
          </w:p>
          <w:p w14:paraId="7E439198" w14:textId="5F248681" w:rsidR="00E13EEF" w:rsidRPr="00AD3C99" w:rsidRDefault="00E13EEF" w:rsidP="004207A0">
            <w:pPr>
              <w:jc w:val="both"/>
              <w:rPr>
                <w:sz w:val="22"/>
                <w:szCs w:val="22"/>
              </w:rPr>
            </w:pPr>
          </w:p>
        </w:tc>
      </w:tr>
      <w:tr w:rsidR="00E13EEF" w:rsidRPr="00AD3C99" w14:paraId="329BF3BB" w14:textId="77777777" w:rsidTr="00E13EEF">
        <w:trPr>
          <w:trHeight w:val="3482"/>
        </w:trPr>
        <w:tc>
          <w:tcPr>
            <w:tcW w:w="1252" w:type="pct"/>
            <w:vMerge/>
          </w:tcPr>
          <w:p w14:paraId="7A7E07E1" w14:textId="77777777" w:rsidR="00E13EEF" w:rsidRPr="00AD3C99" w:rsidRDefault="00E13EEF" w:rsidP="00E13EEF">
            <w:pPr>
              <w:tabs>
                <w:tab w:val="left" w:pos="540"/>
              </w:tabs>
              <w:ind w:firstLine="709"/>
              <w:contextualSpacing/>
              <w:rPr>
                <w:sz w:val="22"/>
                <w:szCs w:val="22"/>
              </w:rPr>
            </w:pPr>
          </w:p>
        </w:tc>
        <w:tc>
          <w:tcPr>
            <w:tcW w:w="1277" w:type="pct"/>
          </w:tcPr>
          <w:p w14:paraId="5B3E3D66" w14:textId="0CC1F14C" w:rsidR="00E13EEF" w:rsidRPr="00AD3C99" w:rsidRDefault="00E13EEF" w:rsidP="00E13EEF">
            <w:pPr>
              <w:rPr>
                <w:sz w:val="22"/>
                <w:szCs w:val="22"/>
                <w:lang w:val="x-none" w:eastAsia="x-none"/>
              </w:rPr>
            </w:pPr>
            <w:r w:rsidRPr="004B1CD6">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129" w:type="pct"/>
            <w:shd w:val="clear" w:color="auto" w:fill="auto"/>
          </w:tcPr>
          <w:p w14:paraId="0752A836" w14:textId="77777777" w:rsidR="00E13EEF" w:rsidRPr="004B1CD6" w:rsidRDefault="00E13EEF" w:rsidP="00E13EEF">
            <w:pPr>
              <w:tabs>
                <w:tab w:val="left" w:pos="540"/>
              </w:tabs>
              <w:contextualSpacing/>
              <w:jc w:val="both"/>
            </w:pPr>
            <w:r w:rsidRPr="004B1CD6">
              <w:t>Знать методику оценки эффективности системы внутреннего контроля и разработки мероприятия по ее совершенствованию и оценке эффективности.</w:t>
            </w:r>
          </w:p>
          <w:p w14:paraId="5855B895" w14:textId="090BCA8E" w:rsidR="00E13EEF" w:rsidRPr="00AD3C99" w:rsidRDefault="00E13EEF" w:rsidP="00E13EEF">
            <w:pPr>
              <w:rPr>
                <w:sz w:val="22"/>
                <w:szCs w:val="22"/>
                <w:lang w:val="x-none"/>
              </w:rPr>
            </w:pPr>
            <w:r w:rsidRPr="004B1CD6">
              <w:t>Уметь разрабатывать и использовать нормативные правовые акты в целях проведения таможенного и налогового контроля.</w:t>
            </w:r>
          </w:p>
        </w:tc>
        <w:tc>
          <w:tcPr>
            <w:tcW w:w="1342" w:type="pct"/>
          </w:tcPr>
          <w:p w14:paraId="627C3DB6" w14:textId="77777777" w:rsidR="004207A0" w:rsidRPr="004B1CD6" w:rsidRDefault="00E13EEF" w:rsidP="004207A0">
            <w:pPr>
              <w:tabs>
                <w:tab w:val="left" w:pos="540"/>
              </w:tabs>
              <w:contextualSpacing/>
              <w:jc w:val="both"/>
            </w:pPr>
            <w:r w:rsidRPr="00AD3C99">
              <w:rPr>
                <w:sz w:val="22"/>
                <w:szCs w:val="22"/>
              </w:rPr>
              <w:t xml:space="preserve">Задание 1. </w:t>
            </w:r>
            <w:r w:rsidR="004207A0">
              <w:rPr>
                <w:sz w:val="22"/>
                <w:szCs w:val="22"/>
              </w:rPr>
              <w:t xml:space="preserve">Охарактеризуйте </w:t>
            </w:r>
            <w:r w:rsidR="004207A0" w:rsidRPr="004B1CD6">
              <w:t>методику оценки эффективности системы внутреннего контроля и разработки мероприятия по ее совершенствованию и оценке эффективности.</w:t>
            </w:r>
          </w:p>
          <w:p w14:paraId="3FFCE1D3" w14:textId="77777777" w:rsidR="00E13EEF" w:rsidRDefault="00E13EEF" w:rsidP="00E13EEF">
            <w:pPr>
              <w:pStyle w:val="a8"/>
              <w:ind w:left="0"/>
              <w:jc w:val="both"/>
              <w:rPr>
                <w:bCs/>
                <w:iCs/>
                <w:sz w:val="22"/>
                <w:szCs w:val="22"/>
                <w:lang w:eastAsia="en-US"/>
              </w:rPr>
            </w:pPr>
            <w:r w:rsidRPr="00AD3C99">
              <w:rPr>
                <w:sz w:val="22"/>
                <w:szCs w:val="22"/>
              </w:rPr>
              <w:t xml:space="preserve">Задание 2. </w:t>
            </w:r>
          </w:p>
          <w:p w14:paraId="31CA228B" w14:textId="690FD39F" w:rsidR="00E13EEF" w:rsidRPr="00AD3C99" w:rsidRDefault="0089700D" w:rsidP="0089700D">
            <w:pPr>
              <w:pStyle w:val="a8"/>
              <w:ind w:left="0"/>
              <w:jc w:val="both"/>
              <w:rPr>
                <w:sz w:val="22"/>
                <w:szCs w:val="22"/>
              </w:rPr>
            </w:pPr>
            <w:r>
              <w:rPr>
                <w:sz w:val="22"/>
                <w:szCs w:val="22"/>
              </w:rPr>
              <w:t xml:space="preserve">Какие </w:t>
            </w:r>
            <w:r w:rsidRPr="0089700D">
              <w:rPr>
                <w:sz w:val="22"/>
                <w:szCs w:val="22"/>
              </w:rPr>
              <w:t xml:space="preserve">нормативные правовые акты </w:t>
            </w:r>
            <w:r>
              <w:rPr>
                <w:sz w:val="22"/>
                <w:szCs w:val="22"/>
              </w:rPr>
              <w:t>применяются</w:t>
            </w:r>
            <w:r w:rsidRPr="0089700D">
              <w:rPr>
                <w:sz w:val="22"/>
                <w:szCs w:val="22"/>
              </w:rPr>
              <w:t xml:space="preserve"> проведения таможенного и налогового контроля.</w:t>
            </w:r>
          </w:p>
        </w:tc>
      </w:tr>
      <w:tr w:rsidR="00E13EEF" w:rsidRPr="00AD3C99" w14:paraId="0D4FB81C" w14:textId="77777777" w:rsidTr="00E13EEF">
        <w:trPr>
          <w:trHeight w:val="758"/>
        </w:trPr>
        <w:tc>
          <w:tcPr>
            <w:tcW w:w="1252" w:type="pct"/>
            <w:vMerge w:val="restart"/>
            <w:tcBorders>
              <w:bottom w:val="single" w:sz="4" w:space="0" w:color="auto"/>
            </w:tcBorders>
          </w:tcPr>
          <w:p w14:paraId="3504D677" w14:textId="17310435" w:rsidR="00E13EEF" w:rsidRPr="00AD3C99" w:rsidRDefault="00E13EEF" w:rsidP="00E13EEF">
            <w:pPr>
              <w:tabs>
                <w:tab w:val="left" w:pos="540"/>
              </w:tabs>
              <w:contextualSpacing/>
              <w:rPr>
                <w:sz w:val="22"/>
                <w:szCs w:val="22"/>
              </w:rPr>
            </w:pPr>
            <w:r w:rsidRPr="004B1CD6">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sidRPr="004B1CD6">
              <w:rPr>
                <w:color w:val="000000"/>
              </w:rPr>
              <w:t xml:space="preserve"> </w:t>
            </w:r>
            <w:r>
              <w:rPr>
                <w:color w:val="000000"/>
              </w:rPr>
              <w:t>(</w:t>
            </w:r>
            <w:r w:rsidRPr="004B1CD6">
              <w:rPr>
                <w:color w:val="000000"/>
              </w:rPr>
              <w:t>ПКН-5</w:t>
            </w:r>
            <w:r>
              <w:rPr>
                <w:color w:val="000000"/>
              </w:rPr>
              <w:t>)</w:t>
            </w:r>
          </w:p>
        </w:tc>
        <w:tc>
          <w:tcPr>
            <w:tcW w:w="1277" w:type="pct"/>
            <w:tcBorders>
              <w:bottom w:val="single" w:sz="4" w:space="0" w:color="auto"/>
            </w:tcBorders>
          </w:tcPr>
          <w:p w14:paraId="45DB1647" w14:textId="77777777" w:rsidR="00E13EEF" w:rsidRPr="004B1CD6" w:rsidRDefault="00E13EEF" w:rsidP="00E13EEF">
            <w:pPr>
              <w:jc w:val="both"/>
            </w:pPr>
            <w:r w:rsidRPr="004B1CD6">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FB88F8E" w14:textId="77777777" w:rsidR="00E13EEF" w:rsidRPr="00AD3C99" w:rsidRDefault="00E13EEF" w:rsidP="00E13EEF">
            <w:pPr>
              <w:jc w:val="both"/>
              <w:rPr>
                <w:sz w:val="22"/>
                <w:szCs w:val="22"/>
              </w:rPr>
            </w:pPr>
          </w:p>
        </w:tc>
        <w:tc>
          <w:tcPr>
            <w:tcW w:w="1129" w:type="pct"/>
            <w:tcBorders>
              <w:bottom w:val="single" w:sz="4" w:space="0" w:color="auto"/>
            </w:tcBorders>
            <w:shd w:val="clear" w:color="auto" w:fill="auto"/>
          </w:tcPr>
          <w:p w14:paraId="00F280A8" w14:textId="77777777" w:rsidR="00E13EEF" w:rsidRPr="004B1CD6" w:rsidRDefault="00E13EEF" w:rsidP="00E13EEF">
            <w:r w:rsidRPr="004B1CD6">
              <w:t xml:space="preserve">Знать методы прогнозирования основных финансовых и налоговых показателей деятельности компаний. </w:t>
            </w:r>
          </w:p>
          <w:p w14:paraId="0888F55B" w14:textId="723E5EDB" w:rsidR="00E13EEF" w:rsidRPr="00AD3C99" w:rsidRDefault="00E13EEF" w:rsidP="00E13EEF">
            <w:pPr>
              <w:jc w:val="both"/>
              <w:rPr>
                <w:rFonts w:eastAsia="Calibri"/>
                <w:sz w:val="22"/>
                <w:szCs w:val="22"/>
              </w:rPr>
            </w:pPr>
            <w:r w:rsidRPr="004B1CD6">
              <w:t xml:space="preserve">Уметь проводить анализ финансового состояния деятельности компаний, налоговых платежей компании </w:t>
            </w:r>
            <w:r w:rsidRPr="004B1CD6">
              <w:lastRenderedPageBreak/>
              <w:t>и определять прогнозные показатели деятельности компании.</w:t>
            </w:r>
          </w:p>
        </w:tc>
        <w:tc>
          <w:tcPr>
            <w:tcW w:w="1342" w:type="pct"/>
            <w:tcBorders>
              <w:bottom w:val="single" w:sz="4" w:space="0" w:color="auto"/>
            </w:tcBorders>
          </w:tcPr>
          <w:p w14:paraId="4694A690" w14:textId="640F6658" w:rsidR="00E13EEF" w:rsidRPr="00AD3C99" w:rsidRDefault="00E13EEF" w:rsidP="00E13EEF">
            <w:pPr>
              <w:tabs>
                <w:tab w:val="left" w:pos="540"/>
              </w:tabs>
              <w:contextualSpacing/>
              <w:jc w:val="both"/>
              <w:rPr>
                <w:sz w:val="22"/>
                <w:szCs w:val="22"/>
              </w:rPr>
            </w:pPr>
            <w:r w:rsidRPr="00AD3C99">
              <w:rPr>
                <w:sz w:val="22"/>
                <w:szCs w:val="22"/>
              </w:rPr>
              <w:lastRenderedPageBreak/>
              <w:t xml:space="preserve">Задание 1. </w:t>
            </w:r>
            <w:r w:rsidR="00064ED1">
              <w:rPr>
                <w:sz w:val="22"/>
                <w:szCs w:val="22"/>
              </w:rPr>
              <w:t xml:space="preserve">Охарактеризуйте </w:t>
            </w:r>
            <w:r w:rsidR="00064ED1" w:rsidRPr="004B1CD6">
              <w:t>методы прогнозирования основных финансовых и налоговых показателей деятельности компаний.</w:t>
            </w:r>
          </w:p>
          <w:p w14:paraId="49E5D872" w14:textId="77777777" w:rsidR="00E13EEF" w:rsidRDefault="00E13EEF" w:rsidP="00E13EEF">
            <w:pPr>
              <w:pStyle w:val="a8"/>
              <w:ind w:left="0"/>
              <w:jc w:val="both"/>
              <w:outlineLvl w:val="0"/>
              <w:rPr>
                <w:sz w:val="22"/>
                <w:szCs w:val="22"/>
              </w:rPr>
            </w:pPr>
            <w:r w:rsidRPr="00AD3C99">
              <w:rPr>
                <w:sz w:val="22"/>
                <w:szCs w:val="22"/>
              </w:rPr>
              <w:t xml:space="preserve">Задание 2. </w:t>
            </w:r>
          </w:p>
          <w:p w14:paraId="7678A49B" w14:textId="3976ECDB" w:rsidR="00E13EEF" w:rsidRPr="00AD3C99" w:rsidRDefault="00064ED1" w:rsidP="00E13EEF">
            <w:pPr>
              <w:pStyle w:val="a8"/>
              <w:ind w:left="0"/>
              <w:jc w:val="both"/>
              <w:outlineLvl w:val="0"/>
              <w:rPr>
                <w:color w:val="000000" w:themeColor="text1"/>
                <w:sz w:val="22"/>
                <w:szCs w:val="22"/>
              </w:rPr>
            </w:pPr>
            <w:r>
              <w:rPr>
                <w:color w:val="000000" w:themeColor="text1"/>
                <w:sz w:val="22"/>
                <w:szCs w:val="22"/>
              </w:rPr>
              <w:t xml:space="preserve">Оценка </w:t>
            </w:r>
            <w:r w:rsidRPr="00064ED1">
              <w:rPr>
                <w:color w:val="000000" w:themeColor="text1"/>
                <w:sz w:val="22"/>
                <w:szCs w:val="22"/>
              </w:rPr>
              <w:t>финансового состояния деятельности компаний, налоговых платежей компании</w:t>
            </w:r>
            <w:r w:rsidRPr="004B1CD6">
              <w:t xml:space="preserve"> и определять прогнозные показатели деятельности компании.</w:t>
            </w:r>
          </w:p>
        </w:tc>
      </w:tr>
      <w:tr w:rsidR="00E13EEF" w:rsidRPr="00AD3C99" w14:paraId="23679325" w14:textId="77777777" w:rsidTr="00E13EEF">
        <w:trPr>
          <w:trHeight w:val="2196"/>
        </w:trPr>
        <w:tc>
          <w:tcPr>
            <w:tcW w:w="1252" w:type="pct"/>
            <w:vMerge/>
          </w:tcPr>
          <w:p w14:paraId="4656CFEE" w14:textId="77777777" w:rsidR="00E13EEF" w:rsidRPr="00AD3C99" w:rsidRDefault="00E13EEF" w:rsidP="00E13EEF">
            <w:pPr>
              <w:rPr>
                <w:color w:val="000000"/>
                <w:sz w:val="22"/>
                <w:szCs w:val="22"/>
              </w:rPr>
            </w:pPr>
          </w:p>
        </w:tc>
        <w:tc>
          <w:tcPr>
            <w:tcW w:w="1277" w:type="pct"/>
          </w:tcPr>
          <w:p w14:paraId="5DC9EFBE" w14:textId="77777777" w:rsidR="00E13EEF" w:rsidRPr="004B1CD6" w:rsidRDefault="00E13EEF" w:rsidP="00E13EEF">
            <w:pPr>
              <w:jc w:val="both"/>
            </w:pPr>
            <w:r w:rsidRPr="004B1CD6">
              <w:t>2.Демонстрирует знания содержания основных схем финансового обеспечения инвестиционных проектов и их особенностей.</w:t>
            </w:r>
          </w:p>
          <w:p w14:paraId="030F5DD3" w14:textId="77777777" w:rsidR="00E13EEF" w:rsidRPr="00AD3C99" w:rsidRDefault="00E13EEF" w:rsidP="00E13EEF">
            <w:pPr>
              <w:snapToGrid w:val="0"/>
              <w:jc w:val="both"/>
              <w:rPr>
                <w:sz w:val="22"/>
                <w:szCs w:val="22"/>
              </w:rPr>
            </w:pPr>
          </w:p>
        </w:tc>
        <w:tc>
          <w:tcPr>
            <w:tcW w:w="1129" w:type="pct"/>
            <w:shd w:val="clear" w:color="auto" w:fill="auto"/>
          </w:tcPr>
          <w:p w14:paraId="26FF3EE4" w14:textId="77777777" w:rsidR="00E13EEF" w:rsidRPr="004B1CD6" w:rsidRDefault="00E13EEF" w:rsidP="00E13EEF">
            <w:pPr>
              <w:tabs>
                <w:tab w:val="left" w:pos="540"/>
              </w:tabs>
              <w:contextualSpacing/>
              <w:jc w:val="both"/>
            </w:pPr>
            <w:r w:rsidRPr="004B1CD6">
              <w:t>Знать 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36971151" w14:textId="291C75C4" w:rsidR="00E13EEF" w:rsidRPr="00AD3C99" w:rsidRDefault="00E13EEF" w:rsidP="00E13EEF">
            <w:pPr>
              <w:tabs>
                <w:tab w:val="left" w:pos="540"/>
              </w:tabs>
              <w:contextualSpacing/>
              <w:rPr>
                <w:rFonts w:eastAsia="Calibri"/>
                <w:sz w:val="22"/>
                <w:szCs w:val="22"/>
              </w:rPr>
            </w:pPr>
            <w:r w:rsidRPr="004B1CD6">
              <w:t>Уметь анализировать задолженность предприятия по платежам в бюджет и внебюджетные фонды, выявления влияния факторов на результативность деятельности организации.</w:t>
            </w:r>
          </w:p>
        </w:tc>
        <w:tc>
          <w:tcPr>
            <w:tcW w:w="1342" w:type="pct"/>
          </w:tcPr>
          <w:p w14:paraId="034FB483" w14:textId="3029A59A" w:rsidR="00E13EEF" w:rsidRPr="005A48B1" w:rsidRDefault="00E13EEF" w:rsidP="00E13EEF">
            <w:pPr>
              <w:widowControl w:val="0"/>
              <w:autoSpaceDE w:val="0"/>
              <w:autoSpaceDN w:val="0"/>
              <w:adjustRightInd w:val="0"/>
              <w:jc w:val="both"/>
              <w:rPr>
                <w:sz w:val="22"/>
                <w:szCs w:val="22"/>
              </w:rPr>
            </w:pPr>
            <w:r w:rsidRPr="00AD3C99">
              <w:rPr>
                <w:rFonts w:eastAsia="Calibri"/>
                <w:sz w:val="22"/>
                <w:szCs w:val="22"/>
              </w:rPr>
              <w:t xml:space="preserve">Задание 1. </w:t>
            </w:r>
            <w:r w:rsidR="00064ED1">
              <w:rPr>
                <w:rFonts w:eastAsia="Calibri"/>
                <w:sz w:val="22"/>
                <w:szCs w:val="22"/>
              </w:rPr>
              <w:t xml:space="preserve">Охарактеризуйте </w:t>
            </w:r>
            <w:r w:rsidR="00064ED1" w:rsidRPr="00064ED1">
              <w:rPr>
                <w:rFonts w:eastAsia="Calibri"/>
                <w:sz w:val="22"/>
                <w:szCs w:val="22"/>
              </w:rPr>
              <w:t>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7C542B3B" w14:textId="537DA926" w:rsidR="00E13EEF" w:rsidRDefault="00E13EEF" w:rsidP="00E13EEF">
            <w:pPr>
              <w:tabs>
                <w:tab w:val="left" w:pos="540"/>
              </w:tabs>
              <w:contextualSpacing/>
              <w:jc w:val="both"/>
              <w:rPr>
                <w:sz w:val="22"/>
                <w:szCs w:val="22"/>
              </w:rPr>
            </w:pPr>
            <w:r w:rsidRPr="005A48B1">
              <w:rPr>
                <w:sz w:val="22"/>
                <w:szCs w:val="22"/>
              </w:rPr>
              <w:t xml:space="preserve">Задание 2. </w:t>
            </w:r>
            <w:r w:rsidR="00064ED1">
              <w:rPr>
                <w:sz w:val="22"/>
                <w:szCs w:val="22"/>
              </w:rPr>
              <w:t xml:space="preserve">Оцените </w:t>
            </w:r>
            <w:r w:rsidR="00064ED1" w:rsidRPr="00064ED1">
              <w:rPr>
                <w:sz w:val="22"/>
                <w:szCs w:val="22"/>
              </w:rPr>
              <w:t>задолженность предприятия по платежам в бюджет и внебюджетные фонды, выявления влияния факторов на результативность деятельности организации.</w:t>
            </w:r>
          </w:p>
          <w:p w14:paraId="3D3B34DB" w14:textId="68E864FF" w:rsidR="00E13EEF" w:rsidRPr="00AD3C99" w:rsidRDefault="00E13EEF" w:rsidP="00E13EEF">
            <w:pPr>
              <w:tabs>
                <w:tab w:val="left" w:pos="540"/>
              </w:tabs>
              <w:contextualSpacing/>
              <w:jc w:val="both"/>
              <w:rPr>
                <w:color w:val="000000" w:themeColor="text1"/>
                <w:sz w:val="22"/>
                <w:szCs w:val="22"/>
              </w:rPr>
            </w:pPr>
          </w:p>
        </w:tc>
      </w:tr>
      <w:tr w:rsidR="00E13EEF" w:rsidRPr="005A48B1" w14:paraId="177E70EF" w14:textId="77777777" w:rsidTr="00E13EEF">
        <w:trPr>
          <w:trHeight w:val="1611"/>
        </w:trPr>
        <w:tc>
          <w:tcPr>
            <w:tcW w:w="1252" w:type="pct"/>
            <w:vMerge/>
          </w:tcPr>
          <w:p w14:paraId="5784C742" w14:textId="77777777" w:rsidR="00E13EEF" w:rsidRPr="005A48B1" w:rsidRDefault="00E13EEF" w:rsidP="00E13EEF">
            <w:pPr>
              <w:rPr>
                <w:color w:val="000000"/>
                <w:sz w:val="22"/>
                <w:szCs w:val="22"/>
              </w:rPr>
            </w:pPr>
          </w:p>
        </w:tc>
        <w:tc>
          <w:tcPr>
            <w:tcW w:w="1277" w:type="pct"/>
          </w:tcPr>
          <w:p w14:paraId="2F025ED2" w14:textId="43DE97E0" w:rsidR="00E13EEF" w:rsidRPr="005A48B1" w:rsidRDefault="00E13EEF" w:rsidP="00E13EEF">
            <w:pPr>
              <w:tabs>
                <w:tab w:val="left" w:pos="540"/>
              </w:tabs>
              <w:contextualSpacing/>
              <w:rPr>
                <w:sz w:val="22"/>
                <w:szCs w:val="22"/>
              </w:rPr>
            </w:pPr>
            <w:r w:rsidRPr="004B1CD6">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129" w:type="pct"/>
            <w:shd w:val="clear" w:color="auto" w:fill="auto"/>
          </w:tcPr>
          <w:p w14:paraId="4D7544A4" w14:textId="77777777" w:rsidR="00E13EEF" w:rsidRPr="004B1CD6" w:rsidRDefault="00E13EEF" w:rsidP="00E13EEF">
            <w:pPr>
              <w:jc w:val="both"/>
            </w:pPr>
            <w:r w:rsidRPr="004B1CD6">
              <w:t>Знать 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0D3462BC" w14:textId="26D7205F" w:rsidR="00E13EEF" w:rsidRPr="005A48B1" w:rsidRDefault="00E13EEF" w:rsidP="00E13EEF">
            <w:pPr>
              <w:tabs>
                <w:tab w:val="left" w:pos="540"/>
              </w:tabs>
              <w:contextualSpacing/>
              <w:rPr>
                <w:rFonts w:eastAsia="Calibri"/>
                <w:sz w:val="22"/>
                <w:szCs w:val="22"/>
              </w:rPr>
            </w:pPr>
            <w:r w:rsidRPr="004B1CD6">
              <w:t xml:space="preserve">Уметь выявлять и оценивать факторы и причины, влияющие на формирование налоговой базы, определение взаимосвязи коэффициентов </w:t>
            </w:r>
            <w:r w:rsidRPr="004B1CD6">
              <w:lastRenderedPageBreak/>
              <w:t>налоговой нагрузки и отдельных показателей деятельности организации.</w:t>
            </w:r>
          </w:p>
        </w:tc>
        <w:tc>
          <w:tcPr>
            <w:tcW w:w="1342" w:type="pct"/>
          </w:tcPr>
          <w:p w14:paraId="1BD9B55E" w14:textId="7874FDC8" w:rsidR="00E13EEF" w:rsidRPr="005A48B1" w:rsidRDefault="00E13EEF" w:rsidP="00E13EEF">
            <w:pPr>
              <w:autoSpaceDE w:val="0"/>
              <w:autoSpaceDN w:val="0"/>
              <w:adjustRightInd w:val="0"/>
              <w:jc w:val="both"/>
              <w:rPr>
                <w:iCs/>
                <w:sz w:val="22"/>
                <w:szCs w:val="22"/>
                <w:lang w:eastAsia="en-US"/>
              </w:rPr>
            </w:pPr>
            <w:r w:rsidRPr="005A48B1">
              <w:rPr>
                <w:sz w:val="22"/>
                <w:szCs w:val="22"/>
              </w:rPr>
              <w:lastRenderedPageBreak/>
              <w:t xml:space="preserve">Задание 1. </w:t>
            </w:r>
            <w:r w:rsidR="00064ED1">
              <w:rPr>
                <w:sz w:val="22"/>
                <w:szCs w:val="22"/>
              </w:rPr>
              <w:t xml:space="preserve">Охарактеризуйте </w:t>
            </w:r>
            <w:r w:rsidR="00064ED1" w:rsidRPr="00064ED1">
              <w:rPr>
                <w:sz w:val="22"/>
                <w:szCs w:val="22"/>
              </w:rPr>
              <w:t>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39D4E172" w14:textId="77777777" w:rsidR="00E13EEF" w:rsidRDefault="00E13EEF" w:rsidP="00E13EEF">
            <w:pPr>
              <w:widowControl w:val="0"/>
              <w:autoSpaceDE w:val="0"/>
              <w:autoSpaceDN w:val="0"/>
              <w:adjustRightInd w:val="0"/>
              <w:jc w:val="both"/>
              <w:rPr>
                <w:sz w:val="22"/>
                <w:szCs w:val="22"/>
              </w:rPr>
            </w:pPr>
            <w:r w:rsidRPr="005A48B1">
              <w:rPr>
                <w:color w:val="000000" w:themeColor="text1"/>
                <w:sz w:val="22"/>
                <w:szCs w:val="22"/>
              </w:rPr>
              <w:t xml:space="preserve">Задание 2. </w:t>
            </w:r>
          </w:p>
          <w:p w14:paraId="32D7AFC2" w14:textId="55CFE107" w:rsidR="00E13EEF" w:rsidRPr="005A48B1" w:rsidRDefault="00064ED1" w:rsidP="00064ED1">
            <w:pPr>
              <w:widowControl w:val="0"/>
              <w:autoSpaceDE w:val="0"/>
              <w:autoSpaceDN w:val="0"/>
              <w:adjustRightInd w:val="0"/>
              <w:jc w:val="both"/>
              <w:rPr>
                <w:color w:val="000000" w:themeColor="text1"/>
                <w:sz w:val="22"/>
                <w:szCs w:val="22"/>
              </w:rPr>
            </w:pPr>
            <w:r>
              <w:rPr>
                <w:color w:val="000000" w:themeColor="text1"/>
                <w:sz w:val="22"/>
                <w:szCs w:val="22"/>
              </w:rPr>
              <w:t>В</w:t>
            </w:r>
            <w:r w:rsidRPr="00064ED1">
              <w:rPr>
                <w:color w:val="000000" w:themeColor="text1"/>
                <w:sz w:val="22"/>
                <w:szCs w:val="22"/>
              </w:rPr>
              <w:t>ыяв</w:t>
            </w:r>
            <w:r>
              <w:rPr>
                <w:color w:val="000000" w:themeColor="text1"/>
                <w:sz w:val="22"/>
                <w:szCs w:val="22"/>
              </w:rPr>
              <w:t>ите</w:t>
            </w:r>
            <w:r w:rsidRPr="00064ED1">
              <w:rPr>
                <w:color w:val="000000" w:themeColor="text1"/>
                <w:sz w:val="22"/>
                <w:szCs w:val="22"/>
              </w:rPr>
              <w:t xml:space="preserve"> и оцени</w:t>
            </w:r>
            <w:r>
              <w:rPr>
                <w:color w:val="000000" w:themeColor="text1"/>
                <w:sz w:val="22"/>
                <w:szCs w:val="22"/>
              </w:rPr>
              <w:t>те</w:t>
            </w:r>
            <w:r w:rsidRPr="00064ED1">
              <w:rPr>
                <w:color w:val="000000" w:themeColor="text1"/>
                <w:sz w:val="22"/>
                <w:szCs w:val="22"/>
              </w:rPr>
              <w:t xml:space="preserve"> факторы и причины, влияющие на формирование налоговой базы, определение взаимосвязи коэффициентов</w:t>
            </w:r>
            <w:r>
              <w:t xml:space="preserve"> </w:t>
            </w:r>
            <w:r w:rsidRPr="00064ED1">
              <w:rPr>
                <w:color w:val="000000" w:themeColor="text1"/>
                <w:sz w:val="22"/>
                <w:szCs w:val="22"/>
              </w:rPr>
              <w:t>налоговой нагрузки и отдельных показателей деятельности организации.</w:t>
            </w:r>
          </w:p>
        </w:tc>
      </w:tr>
    </w:tbl>
    <w:p w14:paraId="514F9251" w14:textId="77777777" w:rsidR="00E13EEF" w:rsidRDefault="00E13EEF" w:rsidP="00231952">
      <w:pPr>
        <w:ind w:firstLine="709"/>
        <w:jc w:val="right"/>
        <w:rPr>
          <w:sz w:val="28"/>
          <w:szCs w:val="28"/>
          <w:shd w:val="clear" w:color="auto" w:fill="FFC000"/>
        </w:rPr>
      </w:pPr>
    </w:p>
    <w:p w14:paraId="4920AE24" w14:textId="05550F3D" w:rsidR="00BF5CA9" w:rsidRPr="00D57A8D" w:rsidRDefault="00D57A8D" w:rsidP="00231952">
      <w:pPr>
        <w:jc w:val="center"/>
        <w:rPr>
          <w:b/>
          <w:bCs/>
          <w:sz w:val="28"/>
          <w:szCs w:val="28"/>
        </w:rPr>
      </w:pPr>
      <w:r w:rsidRPr="00D57A8D">
        <w:rPr>
          <w:b/>
          <w:bCs/>
          <w:sz w:val="28"/>
          <w:szCs w:val="28"/>
        </w:rPr>
        <w:t xml:space="preserve">Примерный перечень вопросов для подготовки к </w:t>
      </w:r>
      <w:r w:rsidR="00EE28BC">
        <w:rPr>
          <w:b/>
          <w:bCs/>
          <w:sz w:val="28"/>
          <w:szCs w:val="28"/>
        </w:rPr>
        <w:t>зачету</w:t>
      </w:r>
    </w:p>
    <w:p w14:paraId="0BAC8AA0" w14:textId="77777777" w:rsidR="00D25D0A" w:rsidRDefault="00D25D0A" w:rsidP="00D25D0A">
      <w:pPr>
        <w:spacing w:line="276" w:lineRule="auto"/>
        <w:ind w:firstLine="709"/>
        <w:jc w:val="both"/>
        <w:rPr>
          <w:b/>
          <w:bCs/>
          <w:color w:val="000000" w:themeColor="text1"/>
          <w:sz w:val="28"/>
          <w:szCs w:val="28"/>
        </w:rPr>
      </w:pPr>
    </w:p>
    <w:p w14:paraId="696870AB" w14:textId="4000F3BF" w:rsidR="00D25D0A" w:rsidRPr="00D20BF2" w:rsidRDefault="00D25D0A" w:rsidP="00D20BF2">
      <w:pPr>
        <w:pStyle w:val="a8"/>
        <w:numPr>
          <w:ilvl w:val="0"/>
          <w:numId w:val="49"/>
        </w:numPr>
        <w:tabs>
          <w:tab w:val="left" w:pos="1276"/>
        </w:tabs>
        <w:spacing w:line="276" w:lineRule="auto"/>
        <w:ind w:hanging="11"/>
        <w:jc w:val="both"/>
        <w:rPr>
          <w:sz w:val="28"/>
          <w:szCs w:val="28"/>
        </w:rPr>
      </w:pPr>
      <w:r w:rsidRPr="00D20BF2">
        <w:rPr>
          <w:sz w:val="28"/>
          <w:szCs w:val="28"/>
        </w:rPr>
        <w:t xml:space="preserve">Понятие и место налогового мониторинга в системе налогового контроля. </w:t>
      </w:r>
    </w:p>
    <w:p w14:paraId="216353E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Экономическое содержание института налогового мониторинга как формы налогового контроля и управления. </w:t>
      </w:r>
    </w:p>
    <w:p w14:paraId="7226A1F9"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Институциональные основы, состав и структура системы налогового мониторинга. </w:t>
      </w:r>
    </w:p>
    <w:p w14:paraId="52D32DC0" w14:textId="0A8EFC5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Правовая основа налогового мониторинга. </w:t>
      </w:r>
    </w:p>
    <w:p w14:paraId="2306E4F8"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Области применения и функции налогового мониторинга. </w:t>
      </w:r>
    </w:p>
    <w:p w14:paraId="16DC136E"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Налогоплательщики, в отношении которых может проводиться налоговый мониторинг, и критерии их отбора. </w:t>
      </w:r>
    </w:p>
    <w:p w14:paraId="1BD8802E" w14:textId="5A8AB8B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Основные элементы налогового мониторинга (предмет, период и сроки его проведения). </w:t>
      </w:r>
    </w:p>
    <w:p w14:paraId="73D5BF3A"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Финансовый анализ как один из основных инструментов налогового мониторинга. </w:t>
      </w:r>
    </w:p>
    <w:p w14:paraId="624486B6"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общедоступных критериев налоговых рисков и </w:t>
      </w:r>
      <w:proofErr w:type="spellStart"/>
      <w:r w:rsidRPr="00D25D0A">
        <w:rPr>
          <w:sz w:val="28"/>
          <w:szCs w:val="28"/>
        </w:rPr>
        <w:t>предпроверочный</w:t>
      </w:r>
      <w:proofErr w:type="spellEnd"/>
      <w:r w:rsidRPr="00D25D0A">
        <w:rPr>
          <w:sz w:val="28"/>
          <w:szCs w:val="28"/>
        </w:rPr>
        <w:t xml:space="preserve"> мониторинг. </w:t>
      </w:r>
    </w:p>
    <w:p w14:paraId="2B586548"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Содержание мониторинга налоговых проверок и проведения </w:t>
      </w:r>
      <w:proofErr w:type="spellStart"/>
      <w:r w:rsidRPr="00D25D0A">
        <w:rPr>
          <w:sz w:val="28"/>
          <w:szCs w:val="28"/>
        </w:rPr>
        <w:t>предпроверочного</w:t>
      </w:r>
      <w:proofErr w:type="spellEnd"/>
      <w:r w:rsidRPr="00D25D0A">
        <w:rPr>
          <w:sz w:val="28"/>
          <w:szCs w:val="28"/>
        </w:rPr>
        <w:t xml:space="preserve"> анализа. </w:t>
      </w:r>
    </w:p>
    <w:p w14:paraId="19F0D7F3"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для целей планирования выездных налоговых проверок. </w:t>
      </w:r>
    </w:p>
    <w:p w14:paraId="6A16182B" w14:textId="79324E4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Основные критерии развития мониторинга общедоступных критериев налоговых рисков. </w:t>
      </w:r>
      <w:proofErr w:type="spellStart"/>
      <w:r w:rsidRPr="00D25D0A">
        <w:rPr>
          <w:sz w:val="28"/>
          <w:szCs w:val="28"/>
        </w:rPr>
        <w:t>Предпроверочный</w:t>
      </w:r>
      <w:proofErr w:type="spellEnd"/>
      <w:r w:rsidRPr="00D25D0A">
        <w:rPr>
          <w:sz w:val="28"/>
          <w:szCs w:val="28"/>
        </w:rPr>
        <w:t xml:space="preserve"> налоговый мониторинг.</w:t>
      </w:r>
    </w:p>
    <w:p w14:paraId="5FE8EA54"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Практическое применение эконометрических методов обеспечения налогового мониторинга. </w:t>
      </w:r>
    </w:p>
    <w:p w14:paraId="17BE6381"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Характеристика статистических группировок и эконометрических методов исследования. </w:t>
      </w:r>
    </w:p>
    <w:p w14:paraId="46490C3F"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Многомерные группировки в налоговом мониторинге. </w:t>
      </w:r>
    </w:p>
    <w:p w14:paraId="6CAA0C73" w14:textId="7DFBF73E"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Эконометрические и математические методы оценки налоговых рисков. Прикладные статистические программы для целей налогового мониторинга. Корреляционно-регрессионный анализ в налоговом мониторинге. </w:t>
      </w:r>
    </w:p>
    <w:p w14:paraId="501E1A24"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Налоговый мониторинг трансфертного ценообразования. </w:t>
      </w:r>
    </w:p>
    <w:p w14:paraId="3226199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проведения налогового мониторинга и контроля трансфертного ценообразования. </w:t>
      </w:r>
    </w:p>
    <w:p w14:paraId="5370FF0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lastRenderedPageBreak/>
        <w:t xml:space="preserve">Налоговый мониторинг в форме соглашений и ценообразовании. </w:t>
      </w:r>
    </w:p>
    <w:p w14:paraId="52AC8805" w14:textId="7AB02B1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Основные направления дальнейшего развития налогового мониторинга и контроля трансфертного ценообразования.</w:t>
      </w:r>
    </w:p>
    <w:p w14:paraId="3FEB058D"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Налоговый мониторинг правильности и полноты уплаты налогов и сборов.</w:t>
      </w:r>
    </w:p>
    <w:p w14:paraId="70376418" w14:textId="30F4468C"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налогообложения доходов контролируемых иностранных компаний. </w:t>
      </w:r>
    </w:p>
    <w:p w14:paraId="3F0385A3"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подачи заявления о проведении налогового мониторинга. </w:t>
      </w:r>
    </w:p>
    <w:p w14:paraId="7E87000A" w14:textId="5B5AE1F5"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Документы, необходимые для вступления в налоговый мониторинг.</w:t>
      </w:r>
    </w:p>
    <w:p w14:paraId="1C1974AC" w14:textId="07EA74B5"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Порядок проведения налогового мониторинга. Способы информационного взаимодействия.</w:t>
      </w:r>
    </w:p>
    <w:p w14:paraId="179DB9D6" w14:textId="488BFBA6"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Мероприятия, проводимые налоговым органом в рамках налогового мониторинга.</w:t>
      </w:r>
    </w:p>
    <w:p w14:paraId="49FF1C6F"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Система внутреннего контроля организации и требования при реализации налогового мониторинга, предъявляемые к ней. </w:t>
      </w:r>
    </w:p>
    <w:p w14:paraId="277FA0C0"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досрочного прекращения налогового мониторинга. </w:t>
      </w:r>
    </w:p>
    <w:p w14:paraId="2C82E9E7" w14:textId="3D41FC7A"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Истребование документов при проведении налогового мониторинга. </w:t>
      </w:r>
    </w:p>
    <w:p w14:paraId="7436CECC"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Способы представления документов при проведении налогового мониторинга. </w:t>
      </w:r>
    </w:p>
    <w:p w14:paraId="18EF07EF" w14:textId="75A8531B"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Особенности проведения налогового мониторинга консолидированной группы налогоплательщика.</w:t>
      </w:r>
    </w:p>
    <w:p w14:paraId="2510105A"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Мотивированное мнение налогового органа. </w:t>
      </w:r>
      <w:proofErr w:type="spellStart"/>
      <w:r w:rsidRPr="00D25D0A">
        <w:rPr>
          <w:sz w:val="28"/>
          <w:szCs w:val="28"/>
        </w:rPr>
        <w:t>Взаимосогласительная</w:t>
      </w:r>
      <w:proofErr w:type="spellEnd"/>
      <w:r w:rsidRPr="00D25D0A">
        <w:rPr>
          <w:sz w:val="28"/>
          <w:szCs w:val="28"/>
        </w:rPr>
        <w:t xml:space="preserve"> процедура.</w:t>
      </w:r>
    </w:p>
    <w:p w14:paraId="74500CD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результативности и эффективности налоговых льгот и преференций. </w:t>
      </w:r>
    </w:p>
    <w:p w14:paraId="02151306" w14:textId="264339A2"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Мониторинг результативности и эффективности контрольной работы налоговых органов.</w:t>
      </w:r>
    </w:p>
    <w:p w14:paraId="4FAABDDF" w14:textId="6C5EE1C5"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Таможенный мониторинг в системе таможенного контроля.</w:t>
      </w:r>
    </w:p>
    <w:p w14:paraId="64430022"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Понятие таможенного мониторинга, его место в системе таможенного контроля. </w:t>
      </w:r>
    </w:p>
    <w:p w14:paraId="225C7946"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Таможенный мониторинг как инструмент, форма и способ таможенной проверки. </w:t>
      </w:r>
    </w:p>
    <w:p w14:paraId="6F24137B"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Эффективность и результативность таможенного мониторинга. </w:t>
      </w:r>
    </w:p>
    <w:p w14:paraId="2DE0E9E9"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Нормативное правовое регулирование создания и внедрения таможенного мониторинга. </w:t>
      </w:r>
    </w:p>
    <w:p w14:paraId="29D74995"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Объекты таможенного мониторинга. </w:t>
      </w:r>
    </w:p>
    <w:p w14:paraId="7968F64F" w14:textId="7708DB70"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Заключение таможенного органа по таможенному мониторингу. </w:t>
      </w:r>
    </w:p>
    <w:p w14:paraId="0C8D942E"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Институт уполномоченного экономического оператора (УЭО) как основа внедрения современных технологий таможенного контроля. </w:t>
      </w:r>
    </w:p>
    <w:p w14:paraId="74F2D86C" w14:textId="23659EE6"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Типовые требования к системе учета товаров УЭО. </w:t>
      </w:r>
    </w:p>
    <w:p w14:paraId="4168863A" w14:textId="77777777" w:rsid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lastRenderedPageBreak/>
        <w:t xml:space="preserve">Взаимодействие систем учета УЭО и информационных систем таможенных органов. </w:t>
      </w:r>
    </w:p>
    <w:p w14:paraId="7CB8A268" w14:textId="524F25C3"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Преимущества и недостатки таможенного мониторинга для участника ВЭД.</w:t>
      </w:r>
    </w:p>
    <w:p w14:paraId="13D0E433" w14:textId="77777777" w:rsidR="00E44A43" w:rsidRPr="00AC6207" w:rsidRDefault="00E44A43" w:rsidP="00005DF8">
      <w:pPr>
        <w:jc w:val="both"/>
        <w:rPr>
          <w:sz w:val="28"/>
          <w:szCs w:val="28"/>
        </w:rPr>
      </w:pPr>
    </w:p>
    <w:p w14:paraId="695EA4DD" w14:textId="77777777" w:rsidR="006B1292" w:rsidRPr="00B068C1" w:rsidRDefault="006B1292" w:rsidP="006B1292">
      <w:pPr>
        <w:keepNext/>
        <w:keepLines/>
        <w:ind w:firstLine="709"/>
        <w:jc w:val="both"/>
        <w:outlineLvl w:val="0"/>
        <w:rPr>
          <w:sz w:val="28"/>
          <w:szCs w:val="28"/>
        </w:rPr>
      </w:pPr>
      <w:r w:rsidRPr="00B068C1">
        <w:rPr>
          <w:b/>
          <w:bCs/>
          <w:sz w:val="28"/>
          <w:szCs w:val="28"/>
        </w:rPr>
        <w:t xml:space="preserve">Методические материалы, определяющие процедуры оценивания знаний, умений </w:t>
      </w:r>
    </w:p>
    <w:p w14:paraId="6EE7A6F2" w14:textId="16CCD7FD"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w:t>
      </w:r>
      <w:r w:rsidR="00C404BA">
        <w:rPr>
          <w:rFonts w:eastAsia="Calibri"/>
          <w:sz w:val="28"/>
          <w:szCs w:val="28"/>
        </w:rPr>
        <w:t xml:space="preserve"> </w:t>
      </w:r>
      <w:r w:rsidRPr="00B068C1">
        <w:rPr>
          <w:rFonts w:eastAsia="Calibri"/>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713CC056" w14:textId="4FC24DC2"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3E0E7A6E" w14:textId="77777777" w:rsidR="002E3FEC" w:rsidRDefault="00707AE6" w:rsidP="002E3FEC">
      <w:pPr>
        <w:numPr>
          <w:ilvl w:val="0"/>
          <w:numId w:val="2"/>
        </w:numPr>
        <w:tabs>
          <w:tab w:val="left" w:pos="1134"/>
        </w:tabs>
        <w:ind w:left="0" w:firstLine="709"/>
        <w:jc w:val="both"/>
        <w:rPr>
          <w:bCs/>
          <w:iCs/>
          <w:sz w:val="28"/>
          <w:szCs w:val="28"/>
        </w:rPr>
      </w:pPr>
      <w:bookmarkStart w:id="15" w:name="p6"/>
      <w:bookmarkEnd w:id="15"/>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2DFF8771"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41C4717B"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5B5F327D" w14:textId="77777777" w:rsidR="000A6E44" w:rsidRPr="000A6E44" w:rsidRDefault="002E3FEC" w:rsidP="000A6E44">
      <w:pPr>
        <w:numPr>
          <w:ilvl w:val="0"/>
          <w:numId w:val="2"/>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1DEA4B1D"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а) основная литература:</w:t>
      </w:r>
    </w:p>
    <w:p w14:paraId="219E960C" w14:textId="14ED089F" w:rsidR="00FD47E2" w:rsidRDefault="005C1262" w:rsidP="00846817">
      <w:pPr>
        <w:shd w:val="clear" w:color="auto" w:fill="FFFFFF"/>
        <w:ind w:firstLine="709"/>
        <w:jc w:val="both"/>
        <w:rPr>
          <w:bCs/>
          <w:color w:val="000000" w:themeColor="text1"/>
          <w:sz w:val="28"/>
          <w:szCs w:val="28"/>
        </w:rPr>
      </w:pPr>
      <w:r>
        <w:rPr>
          <w:bCs/>
          <w:color w:val="000000" w:themeColor="text1"/>
          <w:sz w:val="28"/>
          <w:szCs w:val="28"/>
        </w:rPr>
        <w:t xml:space="preserve">1. </w:t>
      </w:r>
      <w:r w:rsidR="00044D3F" w:rsidRPr="00044D3F">
        <w:rPr>
          <w:bCs/>
          <w:color w:val="000000" w:themeColor="text1"/>
          <w:sz w:val="28"/>
          <w:szCs w:val="28"/>
        </w:rPr>
        <w:t xml:space="preserve">Барулин, С. В., Налоговый мониторинг : учебник / С. В. Барулин. — </w:t>
      </w:r>
      <w:proofErr w:type="gramStart"/>
      <w:r w:rsidR="00044D3F" w:rsidRPr="00044D3F">
        <w:rPr>
          <w:bCs/>
          <w:color w:val="000000" w:themeColor="text1"/>
          <w:sz w:val="28"/>
          <w:szCs w:val="28"/>
        </w:rPr>
        <w:t>Москва :</w:t>
      </w:r>
      <w:proofErr w:type="gramEnd"/>
      <w:r w:rsidR="00044D3F" w:rsidRPr="00044D3F">
        <w:rPr>
          <w:bCs/>
          <w:color w:val="000000" w:themeColor="text1"/>
          <w:sz w:val="28"/>
          <w:szCs w:val="28"/>
        </w:rPr>
        <w:t xml:space="preserve"> </w:t>
      </w:r>
      <w:proofErr w:type="spellStart"/>
      <w:r w:rsidR="00044D3F" w:rsidRPr="00044D3F">
        <w:rPr>
          <w:bCs/>
          <w:color w:val="000000" w:themeColor="text1"/>
          <w:sz w:val="28"/>
          <w:szCs w:val="28"/>
        </w:rPr>
        <w:t>Русайнс</w:t>
      </w:r>
      <w:proofErr w:type="spellEnd"/>
      <w:r w:rsidR="00044D3F" w:rsidRPr="00044D3F">
        <w:rPr>
          <w:bCs/>
          <w:color w:val="000000" w:themeColor="text1"/>
          <w:sz w:val="28"/>
          <w:szCs w:val="28"/>
        </w:rPr>
        <w:t xml:space="preserve">, 2023. — 170 с. — ЭБС BOOK.ru. — URL:https://book.ru/book/946897 (дата обращения: </w:t>
      </w:r>
      <w:r w:rsidR="00C404BA">
        <w:rPr>
          <w:bCs/>
          <w:color w:val="000000" w:themeColor="text1"/>
          <w:sz w:val="28"/>
          <w:szCs w:val="28"/>
        </w:rPr>
        <w:t>05</w:t>
      </w:r>
      <w:r w:rsidR="00044D3F" w:rsidRPr="00044D3F">
        <w:rPr>
          <w:bCs/>
          <w:color w:val="000000" w:themeColor="text1"/>
          <w:sz w:val="28"/>
          <w:szCs w:val="28"/>
        </w:rPr>
        <w:t>.</w:t>
      </w:r>
      <w:r w:rsidR="00C404BA">
        <w:rPr>
          <w:bCs/>
          <w:color w:val="000000" w:themeColor="text1"/>
          <w:sz w:val="28"/>
          <w:szCs w:val="28"/>
        </w:rPr>
        <w:t>12</w:t>
      </w:r>
      <w:r w:rsidR="00044D3F" w:rsidRPr="00044D3F">
        <w:rPr>
          <w:bCs/>
          <w:color w:val="000000" w:themeColor="text1"/>
          <w:sz w:val="28"/>
          <w:szCs w:val="28"/>
        </w:rPr>
        <w:t>.202</w:t>
      </w:r>
      <w:r w:rsidR="00C404BA">
        <w:rPr>
          <w:bCs/>
          <w:color w:val="000000" w:themeColor="text1"/>
          <w:sz w:val="28"/>
          <w:szCs w:val="28"/>
        </w:rPr>
        <w:t>2</w:t>
      </w:r>
      <w:r w:rsidR="00044D3F" w:rsidRPr="00044D3F">
        <w:rPr>
          <w:bCs/>
          <w:color w:val="000000" w:themeColor="text1"/>
          <w:sz w:val="28"/>
          <w:szCs w:val="28"/>
        </w:rPr>
        <w:t xml:space="preserve">). — </w:t>
      </w:r>
      <w:proofErr w:type="gramStart"/>
      <w:r w:rsidR="00044D3F" w:rsidRPr="00044D3F">
        <w:rPr>
          <w:bCs/>
          <w:color w:val="000000" w:themeColor="text1"/>
          <w:sz w:val="28"/>
          <w:szCs w:val="28"/>
        </w:rPr>
        <w:t>Текст :</w:t>
      </w:r>
      <w:proofErr w:type="gramEnd"/>
      <w:r w:rsidR="00044D3F" w:rsidRPr="00044D3F">
        <w:rPr>
          <w:bCs/>
          <w:color w:val="000000" w:themeColor="text1"/>
          <w:sz w:val="28"/>
          <w:szCs w:val="28"/>
        </w:rPr>
        <w:t xml:space="preserve"> электронный.</w:t>
      </w:r>
    </w:p>
    <w:p w14:paraId="149DD74F" w14:textId="766957B2"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б) дополнительная</w:t>
      </w:r>
    </w:p>
    <w:p w14:paraId="3052A069" w14:textId="2645870A" w:rsidR="00FD47E2" w:rsidRDefault="00FD47E2" w:rsidP="00846817">
      <w:pPr>
        <w:shd w:val="clear" w:color="auto" w:fill="FFFFFF"/>
        <w:ind w:firstLine="709"/>
        <w:jc w:val="both"/>
        <w:rPr>
          <w:color w:val="000000"/>
          <w:sz w:val="28"/>
          <w:szCs w:val="28"/>
          <w:shd w:val="clear" w:color="auto" w:fill="FFFFFF"/>
        </w:rPr>
      </w:pPr>
      <w:bookmarkStart w:id="16" w:name="_Toc87273871"/>
      <w:r>
        <w:rPr>
          <w:rStyle w:val="biblio-record-text"/>
          <w:color w:val="000000" w:themeColor="text1"/>
          <w:sz w:val="28"/>
          <w:szCs w:val="28"/>
        </w:rPr>
        <w:t>2</w:t>
      </w:r>
      <w:r w:rsidR="005C1262">
        <w:rPr>
          <w:rStyle w:val="biblio-record-text"/>
          <w:color w:val="000000" w:themeColor="text1"/>
          <w:sz w:val="28"/>
          <w:szCs w:val="28"/>
        </w:rPr>
        <w:t xml:space="preserve">. </w:t>
      </w:r>
      <w:r w:rsidR="00044D3F" w:rsidRPr="00044D3F">
        <w:rPr>
          <w:color w:val="000000"/>
          <w:sz w:val="28"/>
          <w:szCs w:val="28"/>
          <w:shd w:val="clear" w:color="auto" w:fill="FFFFFF"/>
        </w:rPr>
        <w:t xml:space="preserve">Барулин, С. В., Формирование и развитие института налогового мониторинга : монография / С. В. Барулин, М. С. </w:t>
      </w:r>
      <w:proofErr w:type="spellStart"/>
      <w:r w:rsidR="00044D3F" w:rsidRPr="00044D3F">
        <w:rPr>
          <w:color w:val="000000"/>
          <w:sz w:val="28"/>
          <w:szCs w:val="28"/>
          <w:shd w:val="clear" w:color="auto" w:fill="FFFFFF"/>
        </w:rPr>
        <w:t>Минвалиева</w:t>
      </w:r>
      <w:proofErr w:type="spellEnd"/>
      <w:r w:rsidR="00044D3F" w:rsidRPr="00044D3F">
        <w:rPr>
          <w:color w:val="000000"/>
          <w:sz w:val="28"/>
          <w:szCs w:val="28"/>
          <w:shd w:val="clear" w:color="auto" w:fill="FFFFFF"/>
        </w:rPr>
        <w:t xml:space="preserve">. — </w:t>
      </w:r>
      <w:proofErr w:type="gramStart"/>
      <w:r w:rsidR="00044D3F" w:rsidRPr="00044D3F">
        <w:rPr>
          <w:color w:val="000000"/>
          <w:sz w:val="28"/>
          <w:szCs w:val="28"/>
          <w:shd w:val="clear" w:color="auto" w:fill="FFFFFF"/>
        </w:rPr>
        <w:t>Москва :</w:t>
      </w:r>
      <w:proofErr w:type="gramEnd"/>
      <w:r w:rsidR="00044D3F" w:rsidRPr="00044D3F">
        <w:rPr>
          <w:color w:val="000000"/>
          <w:sz w:val="28"/>
          <w:szCs w:val="28"/>
          <w:shd w:val="clear" w:color="auto" w:fill="FFFFFF"/>
        </w:rPr>
        <w:t xml:space="preserve"> </w:t>
      </w:r>
      <w:proofErr w:type="spellStart"/>
      <w:r w:rsidR="00044D3F" w:rsidRPr="00044D3F">
        <w:rPr>
          <w:color w:val="000000"/>
          <w:sz w:val="28"/>
          <w:szCs w:val="28"/>
          <w:shd w:val="clear" w:color="auto" w:fill="FFFFFF"/>
        </w:rPr>
        <w:t>Русайнс</w:t>
      </w:r>
      <w:proofErr w:type="spellEnd"/>
      <w:r w:rsidR="00044D3F" w:rsidRPr="00044D3F">
        <w:rPr>
          <w:color w:val="000000"/>
          <w:sz w:val="28"/>
          <w:szCs w:val="28"/>
          <w:shd w:val="clear" w:color="auto" w:fill="FFFFFF"/>
        </w:rPr>
        <w:t xml:space="preserve">, 2018. — 155 с. — ЭБС BOOK.ru. — URL:https://book.ru/book/926098 (дата обращения: </w:t>
      </w:r>
      <w:r w:rsidR="00C404BA">
        <w:rPr>
          <w:color w:val="000000"/>
          <w:sz w:val="28"/>
          <w:szCs w:val="28"/>
          <w:shd w:val="clear" w:color="auto" w:fill="FFFFFF"/>
        </w:rPr>
        <w:t>05.12.2022</w:t>
      </w:r>
      <w:r w:rsidR="00044D3F" w:rsidRPr="00044D3F">
        <w:rPr>
          <w:color w:val="000000"/>
          <w:sz w:val="28"/>
          <w:szCs w:val="28"/>
          <w:shd w:val="clear" w:color="auto" w:fill="FFFFFF"/>
        </w:rPr>
        <w:t xml:space="preserve">). — </w:t>
      </w:r>
      <w:proofErr w:type="gramStart"/>
      <w:r w:rsidR="00044D3F" w:rsidRPr="00044D3F">
        <w:rPr>
          <w:color w:val="000000"/>
          <w:sz w:val="28"/>
          <w:szCs w:val="28"/>
          <w:shd w:val="clear" w:color="auto" w:fill="FFFFFF"/>
        </w:rPr>
        <w:t>Текст :</w:t>
      </w:r>
      <w:proofErr w:type="gramEnd"/>
      <w:r w:rsidR="00044D3F" w:rsidRPr="00044D3F">
        <w:rPr>
          <w:color w:val="000000"/>
          <w:sz w:val="28"/>
          <w:szCs w:val="28"/>
          <w:shd w:val="clear" w:color="auto" w:fill="FFFFFF"/>
        </w:rPr>
        <w:t xml:space="preserve"> электронный.</w:t>
      </w:r>
    </w:p>
    <w:p w14:paraId="63BE172C" w14:textId="02D39052" w:rsidR="00083A16" w:rsidRDefault="00FD47E2" w:rsidP="00846817">
      <w:pPr>
        <w:shd w:val="clear" w:color="auto" w:fill="FFFFFF"/>
        <w:ind w:firstLine="709"/>
        <w:jc w:val="both"/>
        <w:rPr>
          <w:rStyle w:val="biblio-record-text"/>
          <w:color w:val="000000" w:themeColor="text1"/>
          <w:sz w:val="28"/>
          <w:szCs w:val="28"/>
        </w:rPr>
      </w:pPr>
      <w:r>
        <w:rPr>
          <w:color w:val="000000"/>
          <w:sz w:val="28"/>
          <w:szCs w:val="28"/>
          <w:shd w:val="clear" w:color="auto" w:fill="FFFFFF"/>
        </w:rPr>
        <w:t>3</w:t>
      </w:r>
      <w:r w:rsidRPr="005A48B1">
        <w:rPr>
          <w:color w:val="000000"/>
          <w:sz w:val="28"/>
          <w:szCs w:val="28"/>
          <w:shd w:val="clear" w:color="auto" w:fill="FFFFFF"/>
        </w:rPr>
        <w:t xml:space="preserve">. </w:t>
      </w:r>
      <w:r w:rsidR="006C68DA" w:rsidRPr="006C68DA">
        <w:rPr>
          <w:rStyle w:val="biblio-record-text"/>
          <w:color w:val="000000" w:themeColor="text1"/>
          <w:sz w:val="28"/>
          <w:szCs w:val="28"/>
        </w:rPr>
        <w:t xml:space="preserve">Тихонова, А.В. Эконометрическое обеспечение налогового </w:t>
      </w:r>
      <w:proofErr w:type="gramStart"/>
      <w:r w:rsidR="006C68DA" w:rsidRPr="006C68DA">
        <w:rPr>
          <w:rStyle w:val="biblio-record-text"/>
          <w:color w:val="000000" w:themeColor="text1"/>
          <w:sz w:val="28"/>
          <w:szCs w:val="28"/>
        </w:rPr>
        <w:t>мониторинга :</w:t>
      </w:r>
      <w:proofErr w:type="gramEnd"/>
      <w:r w:rsidR="006C68DA" w:rsidRPr="006C68DA">
        <w:rPr>
          <w:rStyle w:val="biblio-record-text"/>
          <w:color w:val="000000" w:themeColor="text1"/>
          <w:sz w:val="28"/>
          <w:szCs w:val="28"/>
        </w:rPr>
        <w:t xml:space="preserve"> учебное пособие / А.В. Тихонова. — </w:t>
      </w:r>
      <w:proofErr w:type="gramStart"/>
      <w:r w:rsidR="006C68DA" w:rsidRPr="006C68DA">
        <w:rPr>
          <w:rStyle w:val="biblio-record-text"/>
          <w:color w:val="000000" w:themeColor="text1"/>
          <w:sz w:val="28"/>
          <w:szCs w:val="28"/>
        </w:rPr>
        <w:t>Москва :</w:t>
      </w:r>
      <w:proofErr w:type="gramEnd"/>
      <w:r w:rsidR="006C68DA" w:rsidRPr="006C68DA">
        <w:rPr>
          <w:rStyle w:val="biblio-record-text"/>
          <w:color w:val="000000" w:themeColor="text1"/>
          <w:sz w:val="28"/>
          <w:szCs w:val="28"/>
        </w:rPr>
        <w:t xml:space="preserve"> </w:t>
      </w:r>
      <w:proofErr w:type="spellStart"/>
      <w:r w:rsidR="006C68DA" w:rsidRPr="006C68DA">
        <w:rPr>
          <w:rStyle w:val="biblio-record-text"/>
          <w:color w:val="000000" w:themeColor="text1"/>
          <w:sz w:val="28"/>
          <w:szCs w:val="28"/>
        </w:rPr>
        <w:t>КноРус</w:t>
      </w:r>
      <w:proofErr w:type="spellEnd"/>
      <w:r w:rsidR="006C68DA" w:rsidRPr="006C68DA">
        <w:rPr>
          <w:rStyle w:val="biblio-record-text"/>
          <w:color w:val="000000" w:themeColor="text1"/>
          <w:sz w:val="28"/>
          <w:szCs w:val="28"/>
        </w:rPr>
        <w:t>, 2022. — 222 с. — ЭБС BOOK.ru. — URL: https://book.</w:t>
      </w:r>
      <w:r w:rsidR="00C404BA">
        <w:rPr>
          <w:rStyle w:val="biblio-record-text"/>
          <w:color w:val="000000" w:themeColor="text1"/>
          <w:sz w:val="28"/>
          <w:szCs w:val="28"/>
        </w:rPr>
        <w:t>ru/book/942534 (дата обращения: 05.12.2022</w:t>
      </w:r>
      <w:r w:rsidR="006C68DA" w:rsidRPr="006C68DA">
        <w:rPr>
          <w:rStyle w:val="biblio-record-text"/>
          <w:color w:val="000000" w:themeColor="text1"/>
          <w:sz w:val="28"/>
          <w:szCs w:val="28"/>
        </w:rPr>
        <w:t xml:space="preserve">). — </w:t>
      </w:r>
      <w:proofErr w:type="gramStart"/>
      <w:r w:rsidR="006C68DA" w:rsidRPr="006C68DA">
        <w:rPr>
          <w:rStyle w:val="biblio-record-text"/>
          <w:color w:val="000000" w:themeColor="text1"/>
          <w:sz w:val="28"/>
          <w:szCs w:val="28"/>
        </w:rPr>
        <w:t>Текст :</w:t>
      </w:r>
      <w:proofErr w:type="gramEnd"/>
      <w:r w:rsidR="006C68DA" w:rsidRPr="006C68DA">
        <w:rPr>
          <w:rStyle w:val="biblio-record-text"/>
          <w:color w:val="000000" w:themeColor="text1"/>
          <w:sz w:val="28"/>
          <w:szCs w:val="28"/>
        </w:rPr>
        <w:t xml:space="preserve"> электронный.</w:t>
      </w:r>
    </w:p>
    <w:p w14:paraId="55313357" w14:textId="4FD3DC6D" w:rsidR="00764EDC" w:rsidRPr="00F606B9" w:rsidRDefault="00764EDC" w:rsidP="006B1292">
      <w:pPr>
        <w:shd w:val="clear" w:color="auto" w:fill="FFFFFF"/>
        <w:ind w:firstLine="709"/>
        <w:jc w:val="both"/>
        <w:rPr>
          <w:color w:val="000000"/>
          <w:sz w:val="28"/>
          <w:szCs w:val="28"/>
        </w:rPr>
      </w:pPr>
    </w:p>
    <w:p w14:paraId="4FB9CD11" w14:textId="0D690D78"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5D654BB1" w14:textId="1215A177" w:rsidR="00F91161" w:rsidRPr="006B1292" w:rsidRDefault="00F91161" w:rsidP="006B1292">
      <w:pPr>
        <w:pStyle w:val="a8"/>
        <w:numPr>
          <w:ilvl w:val="0"/>
          <w:numId w:val="3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138D1581" w:rsidR="0089082F" w:rsidRPr="006B1292" w:rsidRDefault="006C68DA" w:rsidP="006B1292">
      <w:pPr>
        <w:pStyle w:val="a8"/>
        <w:numPr>
          <w:ilvl w:val="0"/>
          <w:numId w:val="35"/>
        </w:numPr>
        <w:tabs>
          <w:tab w:val="left" w:pos="1134"/>
        </w:tabs>
        <w:ind w:left="0" w:firstLine="709"/>
        <w:rPr>
          <w:sz w:val="28"/>
          <w:szCs w:val="28"/>
        </w:rPr>
      </w:pPr>
      <w:r w:rsidRPr="006C68DA">
        <w:rPr>
          <w:sz w:val="28"/>
          <w:szCs w:val="28"/>
        </w:rPr>
        <w:t xml:space="preserve">https://minfin.gov.ru </w:t>
      </w:r>
      <w:r w:rsidR="0089082F" w:rsidRPr="006B1292">
        <w:rPr>
          <w:sz w:val="28"/>
          <w:szCs w:val="28"/>
        </w:rPr>
        <w:t>— Министерство финансов Российской Федерации</w:t>
      </w:r>
    </w:p>
    <w:p w14:paraId="3782E060" w14:textId="32E68F61" w:rsidR="00F91161" w:rsidRPr="006B1292" w:rsidRDefault="00A56CBD" w:rsidP="006B1292">
      <w:pPr>
        <w:pStyle w:val="a8"/>
        <w:numPr>
          <w:ilvl w:val="0"/>
          <w:numId w:val="3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lastRenderedPageBreak/>
        <w:t xml:space="preserve">www.nalog.ru — Федеральная налоговая служба </w:t>
      </w:r>
    </w:p>
    <w:p w14:paraId="27D1A9D7" w14:textId="13683CBF"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26AA4C34" w14:textId="5A931315" w:rsidR="006C68DA" w:rsidRDefault="006C68DA" w:rsidP="006B1292">
      <w:pPr>
        <w:pStyle w:val="a8"/>
        <w:numPr>
          <w:ilvl w:val="0"/>
          <w:numId w:val="35"/>
        </w:numPr>
        <w:tabs>
          <w:tab w:val="left" w:pos="1134"/>
        </w:tabs>
        <w:ind w:left="0" w:firstLine="709"/>
        <w:rPr>
          <w:sz w:val="28"/>
          <w:szCs w:val="28"/>
        </w:rPr>
      </w:pPr>
      <w:r w:rsidRPr="006C68DA">
        <w:rPr>
          <w:sz w:val="28"/>
          <w:szCs w:val="28"/>
        </w:rPr>
        <w:t xml:space="preserve">Электронно-библиотечная система BOOK.RU </w:t>
      </w:r>
      <w:hyperlink r:id="rId13" w:history="1">
        <w:r w:rsidRPr="00D373E3">
          <w:rPr>
            <w:rStyle w:val="af6"/>
            <w:sz w:val="28"/>
            <w:szCs w:val="28"/>
          </w:rPr>
          <w:t>http://www.book.ru</w:t>
        </w:r>
      </w:hyperlink>
    </w:p>
    <w:p w14:paraId="533E8052" w14:textId="11132620" w:rsidR="006C68DA" w:rsidRDefault="006C68DA" w:rsidP="006B1292">
      <w:pPr>
        <w:pStyle w:val="a8"/>
        <w:numPr>
          <w:ilvl w:val="0"/>
          <w:numId w:val="35"/>
        </w:numPr>
        <w:tabs>
          <w:tab w:val="left" w:pos="1134"/>
        </w:tabs>
        <w:ind w:left="0" w:firstLine="709"/>
        <w:rPr>
          <w:sz w:val="28"/>
          <w:szCs w:val="28"/>
        </w:rPr>
      </w:pPr>
      <w:r w:rsidRPr="006C68DA">
        <w:rPr>
          <w:sz w:val="28"/>
          <w:szCs w:val="28"/>
        </w:rPr>
        <w:t xml:space="preserve">Образовательная платформа </w:t>
      </w:r>
      <w:proofErr w:type="spellStart"/>
      <w:r w:rsidRPr="006C68DA">
        <w:rPr>
          <w:sz w:val="28"/>
          <w:szCs w:val="28"/>
        </w:rPr>
        <w:t>Юрайт</w:t>
      </w:r>
      <w:proofErr w:type="spellEnd"/>
      <w:r w:rsidRPr="006C68DA">
        <w:rPr>
          <w:sz w:val="28"/>
          <w:szCs w:val="28"/>
        </w:rPr>
        <w:t xml:space="preserve"> </w:t>
      </w:r>
      <w:hyperlink r:id="rId14" w:history="1">
        <w:r w:rsidRPr="00D373E3">
          <w:rPr>
            <w:rStyle w:val="af6"/>
            <w:sz w:val="28"/>
            <w:szCs w:val="28"/>
          </w:rPr>
          <w:t>https://urait.ru/</w:t>
        </w:r>
      </w:hyperlink>
    </w:p>
    <w:p w14:paraId="7E2F214D" w14:textId="7BC51834" w:rsidR="00F91161" w:rsidRPr="006B1292" w:rsidRDefault="0089082F" w:rsidP="006B1292">
      <w:pPr>
        <w:pStyle w:val="a8"/>
        <w:numPr>
          <w:ilvl w:val="0"/>
          <w:numId w:val="3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5" w:history="1">
        <w:r w:rsidRPr="006B1292">
          <w:rPr>
            <w:rStyle w:val="af6"/>
            <w:sz w:val="28"/>
            <w:szCs w:val="28"/>
          </w:rPr>
          <w:t>http://elibrary.ru</w:t>
        </w:r>
      </w:hyperlink>
    </w:p>
    <w:p w14:paraId="2DABC2ED" w14:textId="77777777" w:rsidR="006B1292" w:rsidRDefault="006B1292" w:rsidP="006B1292">
      <w:bookmarkStart w:id="17"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12F3474F" w14:textId="77777777" w:rsidR="00E76E1B" w:rsidRPr="00740514" w:rsidRDefault="00E76E1B" w:rsidP="00740514">
      <w:pPr>
        <w:ind w:firstLine="709"/>
        <w:rPr>
          <w:rFonts w:eastAsia="Calibri"/>
          <w:sz w:val="28"/>
          <w:szCs w:val="28"/>
        </w:rPr>
      </w:pPr>
      <w:bookmarkStart w:id="23" w:name="_Toc531614951"/>
      <w:bookmarkStart w:id="24" w:name="_Toc531686468"/>
      <w:r w:rsidRPr="00740514">
        <w:rPr>
          <w:rFonts w:eastAsia="Calibri"/>
          <w:sz w:val="28"/>
          <w:szCs w:val="28"/>
        </w:rPr>
        <w:t xml:space="preserve">1. </w:t>
      </w:r>
      <w:r w:rsidRPr="00740514">
        <w:rPr>
          <w:rFonts w:eastAsia="Calibri"/>
          <w:sz w:val="28"/>
          <w:szCs w:val="28"/>
          <w:lang w:val="en-US"/>
        </w:rPr>
        <w:t>Windows</w:t>
      </w:r>
      <w:r w:rsidRPr="00740514">
        <w:rPr>
          <w:rFonts w:eastAsia="Calibri"/>
          <w:sz w:val="28"/>
          <w:szCs w:val="28"/>
        </w:rPr>
        <w:t xml:space="preserve">, </w:t>
      </w:r>
      <w:r w:rsidRPr="00740514">
        <w:rPr>
          <w:rFonts w:eastAsia="Calibri"/>
          <w:sz w:val="28"/>
          <w:szCs w:val="28"/>
          <w:lang w:val="en-US"/>
        </w:rPr>
        <w:t>Microsoft</w:t>
      </w:r>
      <w:r w:rsidRPr="00740514">
        <w:rPr>
          <w:rFonts w:eastAsia="Calibri"/>
          <w:sz w:val="28"/>
          <w:szCs w:val="28"/>
        </w:rPr>
        <w:t xml:space="preserve"> </w:t>
      </w:r>
      <w:r w:rsidRPr="00740514">
        <w:rPr>
          <w:rFonts w:eastAsia="Calibri"/>
          <w:sz w:val="28"/>
          <w:szCs w:val="28"/>
          <w:lang w:val="en-US"/>
        </w:rPr>
        <w:t>Office</w:t>
      </w:r>
      <w:r w:rsidRPr="00740514">
        <w:rPr>
          <w:rFonts w:eastAsia="Calibri"/>
          <w:sz w:val="28"/>
          <w:szCs w:val="28"/>
        </w:rPr>
        <w:t>.</w:t>
      </w:r>
      <w:bookmarkEnd w:id="23"/>
      <w:bookmarkEnd w:id="24"/>
    </w:p>
    <w:p w14:paraId="1A0351F5" w14:textId="569FFBE3" w:rsidR="00E76E1B" w:rsidRPr="00891CFD" w:rsidRDefault="00E76E1B" w:rsidP="00740514">
      <w:pPr>
        <w:ind w:firstLine="709"/>
        <w:rPr>
          <w:rFonts w:eastAsia="Calibri"/>
          <w:sz w:val="28"/>
          <w:szCs w:val="28"/>
        </w:rPr>
      </w:pPr>
      <w:bookmarkStart w:id="25" w:name="_Toc531614952"/>
      <w:bookmarkStart w:id="26" w:name="_Toc531686469"/>
      <w:r w:rsidRPr="00891CFD">
        <w:rPr>
          <w:rFonts w:eastAsia="Calibri"/>
          <w:sz w:val="28"/>
          <w:szCs w:val="28"/>
        </w:rPr>
        <w:t xml:space="preserve">2. </w:t>
      </w:r>
      <w:r w:rsidRPr="00740514">
        <w:rPr>
          <w:rFonts w:eastAsia="Calibri"/>
          <w:sz w:val="28"/>
          <w:szCs w:val="28"/>
        </w:rPr>
        <w:t>Антивирус</w:t>
      </w:r>
      <w:r w:rsidRPr="00891CFD">
        <w:rPr>
          <w:rFonts w:eastAsia="Calibri"/>
          <w:sz w:val="28"/>
          <w:szCs w:val="28"/>
        </w:rPr>
        <w:t xml:space="preserve"> </w:t>
      </w:r>
      <w:r w:rsidR="0022187E" w:rsidRPr="00E85315">
        <w:rPr>
          <w:rFonts w:eastAsia="Calibri"/>
          <w:bCs/>
          <w:color w:val="000000" w:themeColor="text1"/>
          <w:kern w:val="32"/>
          <w:sz w:val="28"/>
          <w:szCs w:val="28"/>
          <w:lang w:val="en-US"/>
        </w:rPr>
        <w:t>Kaspersky</w:t>
      </w:r>
      <w:r w:rsidR="0022187E" w:rsidRPr="00E85315">
        <w:rPr>
          <w:rFonts w:eastAsia="Calibri"/>
          <w:bCs/>
          <w:color w:val="000000" w:themeColor="text1"/>
          <w:kern w:val="32"/>
          <w:sz w:val="28"/>
          <w:szCs w:val="28"/>
        </w:rPr>
        <w:t xml:space="preserve"> </w:t>
      </w:r>
      <w:bookmarkEnd w:id="25"/>
      <w:bookmarkEnd w:id="26"/>
    </w:p>
    <w:p w14:paraId="2013DCE9" w14:textId="77777777"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13F43F85" w14:textId="77777777" w:rsidTr="004B2A0F">
        <w:tc>
          <w:tcPr>
            <w:tcW w:w="801" w:type="dxa"/>
            <w:vAlign w:val="center"/>
          </w:tcPr>
          <w:p w14:paraId="2247CEB7"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37D20FCF"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10B53D10"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1A6B1276" w14:textId="77777777" w:rsidTr="004B2A0F">
        <w:tc>
          <w:tcPr>
            <w:tcW w:w="801" w:type="dxa"/>
          </w:tcPr>
          <w:p w14:paraId="1C358758" w14:textId="77777777" w:rsidR="00BE1CD3" w:rsidRPr="004E5FDA" w:rsidRDefault="00BE1CD3" w:rsidP="004B2A0F">
            <w:pPr>
              <w:widowControl w:val="0"/>
              <w:shd w:val="clear" w:color="auto" w:fill="FFFFFF"/>
              <w:jc w:val="both"/>
              <w:rPr>
                <w:color w:val="000000"/>
              </w:rPr>
            </w:pPr>
            <w:r w:rsidRPr="004E5FDA">
              <w:rPr>
                <w:color w:val="000000"/>
              </w:rPr>
              <w:t>1</w:t>
            </w:r>
          </w:p>
        </w:tc>
        <w:tc>
          <w:tcPr>
            <w:tcW w:w="5607" w:type="dxa"/>
          </w:tcPr>
          <w:p w14:paraId="4C95ED05"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2EB2BF8B" w14:textId="6ACDD814" w:rsidR="00BE1CD3" w:rsidRPr="004E5FDA" w:rsidRDefault="00BE1CD3" w:rsidP="004B2A0F">
            <w:pPr>
              <w:widowControl w:val="0"/>
              <w:shd w:val="clear" w:color="auto" w:fill="FFFFFF"/>
              <w:jc w:val="center"/>
              <w:rPr>
                <w:color w:val="000000"/>
              </w:rPr>
            </w:pPr>
            <w:r w:rsidRPr="004E5FDA">
              <w:rPr>
                <w:color w:val="000000"/>
              </w:rPr>
              <w:t>Темы 1-</w:t>
            </w:r>
            <w:r w:rsidR="006B5DB3">
              <w:rPr>
                <w:color w:val="000000"/>
              </w:rPr>
              <w:t>4</w:t>
            </w:r>
          </w:p>
        </w:tc>
      </w:tr>
      <w:tr w:rsidR="00BE1CD3" w:rsidRPr="004E5FDA" w14:paraId="0EE3AE72" w14:textId="77777777" w:rsidTr="004B2A0F">
        <w:tc>
          <w:tcPr>
            <w:tcW w:w="801" w:type="dxa"/>
          </w:tcPr>
          <w:p w14:paraId="18AFFFFA"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32FBDBC2"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032A7553" w14:textId="47F6B559" w:rsidR="00BE1CD3" w:rsidRPr="004E5FDA" w:rsidRDefault="00BE1CD3" w:rsidP="004B2A0F">
            <w:pPr>
              <w:jc w:val="center"/>
              <w:rPr>
                <w:rFonts w:ascii="Letter Gothic" w:hAnsi="Letter Gothic" w:cs="Arial Unicode MS"/>
              </w:rPr>
            </w:pPr>
            <w:r w:rsidRPr="004E5FDA">
              <w:rPr>
                <w:color w:val="000000"/>
              </w:rPr>
              <w:t>Темы 1-</w:t>
            </w:r>
            <w:r w:rsidR="006B5DB3">
              <w:rPr>
                <w:color w:val="000000"/>
              </w:rPr>
              <w:t>4</w:t>
            </w:r>
          </w:p>
        </w:tc>
      </w:tr>
      <w:tr w:rsidR="00BE1CD3" w:rsidRPr="004E5FDA" w14:paraId="7EC9AF0F" w14:textId="77777777" w:rsidTr="004B2A0F">
        <w:tc>
          <w:tcPr>
            <w:tcW w:w="801" w:type="dxa"/>
          </w:tcPr>
          <w:p w14:paraId="4FA81538"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7E42F2F6"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6" w:history="1">
              <w:r w:rsidRPr="004E5FDA">
                <w:rPr>
                  <w:rFonts w:eastAsia="Calibri"/>
                  <w:bCs/>
                  <w:color w:val="0000FF"/>
                  <w:u w:val="single"/>
                  <w:lang w:val="en-US"/>
                </w:rPr>
                <w:t>http</w:t>
              </w:r>
              <w:r w:rsidRPr="004E5FDA">
                <w:rPr>
                  <w:rFonts w:eastAsia="Calibri"/>
                  <w:bCs/>
                  <w:color w:val="0000FF"/>
                  <w:u w:val="single"/>
                </w:rPr>
                <w:t>://</w:t>
              </w:r>
              <w:proofErr w:type="spellStart"/>
              <w:r w:rsidRPr="004E5FDA">
                <w:rPr>
                  <w:rFonts w:eastAsia="Calibri"/>
                  <w:bCs/>
                  <w:color w:val="0000FF"/>
                  <w:u w:val="single"/>
                  <w:lang w:val="en-US"/>
                </w:rPr>
                <w:t>ru</w:t>
              </w:r>
              <w:proofErr w:type="spellEnd"/>
              <w:r w:rsidRPr="004E5FDA">
                <w:rPr>
                  <w:rFonts w:eastAsia="Calibri"/>
                  <w:bCs/>
                  <w:color w:val="0000FF"/>
                  <w:u w:val="single"/>
                </w:rPr>
                <w:t>.</w:t>
              </w:r>
              <w:proofErr w:type="spellStart"/>
              <w:r w:rsidRPr="004E5FDA">
                <w:rPr>
                  <w:rFonts w:eastAsia="Calibri"/>
                  <w:bCs/>
                  <w:color w:val="0000FF"/>
                  <w:u w:val="single"/>
                  <w:lang w:val="en-US"/>
                </w:rPr>
                <w:t>wikipedia</w:t>
              </w:r>
              <w:proofErr w:type="spellEnd"/>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696FBD9A" w14:textId="037C9426" w:rsidR="00BE1CD3" w:rsidRPr="00FD47E2" w:rsidRDefault="00BE1CD3" w:rsidP="004B2A0F">
            <w:pPr>
              <w:jc w:val="center"/>
              <w:rPr>
                <w:color w:val="000000"/>
              </w:rPr>
            </w:pPr>
            <w:r w:rsidRPr="004E5FDA">
              <w:rPr>
                <w:color w:val="000000"/>
              </w:rPr>
              <w:t>Темы 1-</w:t>
            </w:r>
            <w:r w:rsidR="006B5DB3">
              <w:rPr>
                <w:color w:val="000000"/>
              </w:rPr>
              <w:t>4</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lastRenderedPageBreak/>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E1465" w14:textId="77777777" w:rsidR="00A56CBD" w:rsidRDefault="00A56CBD" w:rsidP="00C52F7B">
      <w:r>
        <w:separator/>
      </w:r>
    </w:p>
  </w:endnote>
  <w:endnote w:type="continuationSeparator" w:id="0">
    <w:p w14:paraId="5916A2B2" w14:textId="77777777" w:rsidR="00A56CBD" w:rsidRDefault="00A56CB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DCE97DA" w:rsidR="00D20BF2" w:rsidRDefault="00D20BF2">
        <w:pPr>
          <w:pStyle w:val="af1"/>
          <w:jc w:val="center"/>
        </w:pPr>
        <w:r>
          <w:fldChar w:fldCharType="begin"/>
        </w:r>
        <w:r>
          <w:instrText>PAGE   \* MERGEFORMAT</w:instrText>
        </w:r>
        <w:r>
          <w:fldChar w:fldCharType="separate"/>
        </w:r>
        <w:r w:rsidR="001956C2">
          <w:rPr>
            <w:noProof/>
          </w:rPr>
          <w:t>20</w:t>
        </w:r>
        <w:r>
          <w:fldChar w:fldCharType="end"/>
        </w:r>
      </w:p>
    </w:sdtContent>
  </w:sdt>
  <w:p w14:paraId="044A01D1" w14:textId="77777777" w:rsidR="00D20BF2" w:rsidRDefault="00D20BF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8C965" w14:textId="77777777" w:rsidR="00A56CBD" w:rsidRDefault="00A56CBD" w:rsidP="00C52F7B">
      <w:r>
        <w:separator/>
      </w:r>
    </w:p>
  </w:footnote>
  <w:footnote w:type="continuationSeparator" w:id="0">
    <w:p w14:paraId="017262A2" w14:textId="77777777" w:rsidR="00A56CBD" w:rsidRDefault="00A56CB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2"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8"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D70C1D"/>
    <w:multiLevelType w:val="hybridMultilevel"/>
    <w:tmpl w:val="23082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066836"/>
    <w:multiLevelType w:val="hybridMultilevel"/>
    <w:tmpl w:val="62781DD4"/>
    <w:lvl w:ilvl="0" w:tplc="8C5C0D40">
      <w:start w:val="1"/>
      <w:numFmt w:val="decimal"/>
      <w:lvlText w:val="%1."/>
      <w:lvlJc w:val="left"/>
      <w:pPr>
        <w:ind w:left="2418" w:hanging="1425"/>
      </w:pPr>
      <w:rPr>
        <w:rFonts w:hint="default"/>
      </w:rPr>
    </w:lvl>
    <w:lvl w:ilvl="1" w:tplc="04190019" w:tentative="1">
      <w:start w:val="1"/>
      <w:numFmt w:val="lowerLetter"/>
      <w:lvlText w:val="%2."/>
      <w:lvlJc w:val="left"/>
      <w:pPr>
        <w:ind w:left="1713" w:hanging="360"/>
      </w:pPr>
    </w:lvl>
    <w:lvl w:ilvl="2" w:tplc="0419001B">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13" w15:restartNumberingAfterBreak="0">
    <w:nsid w:val="2FBE3912"/>
    <w:multiLevelType w:val="hybridMultilevel"/>
    <w:tmpl w:val="59AEF762"/>
    <w:lvl w:ilvl="0" w:tplc="F8101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992153"/>
    <w:multiLevelType w:val="hybridMultilevel"/>
    <w:tmpl w:val="56A21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8"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C073C2"/>
    <w:multiLevelType w:val="hybridMultilevel"/>
    <w:tmpl w:val="2ADCA192"/>
    <w:lvl w:ilvl="0" w:tplc="FD648D30">
      <w:start w:val="1"/>
      <w:numFmt w:val="decimal"/>
      <w:lvlText w:val="%1."/>
      <w:lvlJc w:val="left"/>
      <w:pPr>
        <w:ind w:left="1800" w:hanging="360"/>
      </w:pPr>
      <w:rPr>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3FC9535F"/>
    <w:multiLevelType w:val="hybridMultilevel"/>
    <w:tmpl w:val="6EC26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A73F89"/>
    <w:multiLevelType w:val="hybridMultilevel"/>
    <w:tmpl w:val="657A7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4"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55B4326"/>
    <w:multiLevelType w:val="hybridMultilevel"/>
    <w:tmpl w:val="823E2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63612F3"/>
    <w:multiLevelType w:val="hybridMultilevel"/>
    <w:tmpl w:val="AF3281DA"/>
    <w:lvl w:ilvl="0" w:tplc="018E1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8" w15:restartNumberingAfterBreak="0">
    <w:nsid w:val="5FE0723F"/>
    <w:multiLevelType w:val="hybridMultilevel"/>
    <w:tmpl w:val="DDA21A8E"/>
    <w:lvl w:ilvl="0" w:tplc="B3463A76">
      <w:start w:val="1"/>
      <w:numFmt w:val="upperRoman"/>
      <w:lvlText w:val="%1."/>
      <w:lvlJc w:val="left"/>
      <w:pPr>
        <w:ind w:left="928" w:hanging="360"/>
      </w:pPr>
      <w:rPr>
        <w:rFonts w:hint="default"/>
        <w:b/>
        <w:i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1433C2"/>
    <w:multiLevelType w:val="hybridMultilevel"/>
    <w:tmpl w:val="D1BA43E4"/>
    <w:lvl w:ilvl="0" w:tplc="816CA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81948D4"/>
    <w:multiLevelType w:val="hybridMultilevel"/>
    <w:tmpl w:val="5E2E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9F714B"/>
    <w:multiLevelType w:val="hybridMultilevel"/>
    <w:tmpl w:val="15BE6900"/>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F925FCE"/>
    <w:multiLevelType w:val="hybridMultilevel"/>
    <w:tmpl w:val="53266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0"/>
  </w:num>
  <w:num w:numId="3">
    <w:abstractNumId w:val="39"/>
  </w:num>
  <w:num w:numId="4">
    <w:abstractNumId w:val="9"/>
  </w:num>
  <w:num w:numId="5">
    <w:abstractNumId w:val="4"/>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31"/>
  </w:num>
  <w:num w:numId="10">
    <w:abstractNumId w:val="19"/>
  </w:num>
  <w:num w:numId="11">
    <w:abstractNumId w:val="23"/>
  </w:num>
  <w:num w:numId="12">
    <w:abstractNumId w:val="5"/>
  </w:num>
  <w:num w:numId="13">
    <w:abstractNumId w:val="21"/>
  </w:num>
  <w:num w:numId="14">
    <w:abstractNumId w:val="22"/>
  </w:num>
  <w:num w:numId="15">
    <w:abstractNumId w:val="37"/>
  </w:num>
  <w:num w:numId="16">
    <w:abstractNumId w:val="34"/>
  </w:num>
  <w:num w:numId="17">
    <w:abstractNumId w:val="17"/>
  </w:num>
  <w:num w:numId="18">
    <w:abstractNumId w:val="0"/>
  </w:num>
  <w:num w:numId="19">
    <w:abstractNumId w:val="27"/>
  </w:num>
  <w:num w:numId="20">
    <w:abstractNumId w:val="1"/>
  </w:num>
  <w:num w:numId="21">
    <w:abstractNumId w:val="18"/>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7"/>
  </w:num>
  <w:num w:numId="26">
    <w:abstractNumId w:val="45"/>
  </w:num>
  <w:num w:numId="27">
    <w:abstractNumId w:val="28"/>
  </w:num>
  <w:num w:numId="28">
    <w:abstractNumId w:val="14"/>
  </w:num>
  <w:num w:numId="29">
    <w:abstractNumId w:val="2"/>
  </w:num>
  <w:num w:numId="30">
    <w:abstractNumId w:val="20"/>
  </w:num>
  <w:num w:numId="31">
    <w:abstractNumId w:val="29"/>
  </w:num>
  <w:num w:numId="32">
    <w:abstractNumId w:val="3"/>
  </w:num>
  <w:num w:numId="33">
    <w:abstractNumId w:val="16"/>
  </w:num>
  <w:num w:numId="34">
    <w:abstractNumId w:val="24"/>
  </w:num>
  <w:num w:numId="35">
    <w:abstractNumId w:val="8"/>
  </w:num>
  <w:num w:numId="36">
    <w:abstractNumId w:val="25"/>
  </w:num>
  <w:num w:numId="37">
    <w:abstractNumId w:val="12"/>
  </w:num>
  <w:num w:numId="38">
    <w:abstractNumId w:val="38"/>
  </w:num>
  <w:num w:numId="39">
    <w:abstractNumId w:val="43"/>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42"/>
  </w:num>
  <w:num w:numId="43">
    <w:abstractNumId w:val="15"/>
  </w:num>
  <w:num w:numId="44">
    <w:abstractNumId w:val="30"/>
  </w:num>
  <w:num w:numId="45">
    <w:abstractNumId w:val="41"/>
  </w:num>
  <w:num w:numId="46">
    <w:abstractNumId w:val="10"/>
  </w:num>
  <w:num w:numId="47">
    <w:abstractNumId w:val="26"/>
  </w:num>
  <w:num w:numId="48">
    <w:abstractNumId w:val="13"/>
  </w:num>
  <w:num w:numId="49">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5DF8"/>
    <w:rsid w:val="00007F07"/>
    <w:rsid w:val="000102D3"/>
    <w:rsid w:val="0001072E"/>
    <w:rsid w:val="00020114"/>
    <w:rsid w:val="0002181B"/>
    <w:rsid w:val="000218DE"/>
    <w:rsid w:val="000246A3"/>
    <w:rsid w:val="000249C3"/>
    <w:rsid w:val="00024EEA"/>
    <w:rsid w:val="000268FA"/>
    <w:rsid w:val="00026E9C"/>
    <w:rsid w:val="000307CC"/>
    <w:rsid w:val="00040937"/>
    <w:rsid w:val="00040DA9"/>
    <w:rsid w:val="00043D7D"/>
    <w:rsid w:val="00044D3F"/>
    <w:rsid w:val="000460EA"/>
    <w:rsid w:val="00047C02"/>
    <w:rsid w:val="000511A4"/>
    <w:rsid w:val="00052E6B"/>
    <w:rsid w:val="00056998"/>
    <w:rsid w:val="00064ED1"/>
    <w:rsid w:val="00070B74"/>
    <w:rsid w:val="00071016"/>
    <w:rsid w:val="000719F0"/>
    <w:rsid w:val="000742E0"/>
    <w:rsid w:val="00075A1A"/>
    <w:rsid w:val="00080232"/>
    <w:rsid w:val="000806ED"/>
    <w:rsid w:val="00081564"/>
    <w:rsid w:val="0008173A"/>
    <w:rsid w:val="00083A16"/>
    <w:rsid w:val="0008472B"/>
    <w:rsid w:val="000858ED"/>
    <w:rsid w:val="000932A8"/>
    <w:rsid w:val="000948DB"/>
    <w:rsid w:val="00094A37"/>
    <w:rsid w:val="000952AF"/>
    <w:rsid w:val="000979E4"/>
    <w:rsid w:val="000A2CCD"/>
    <w:rsid w:val="000A61F1"/>
    <w:rsid w:val="000A6E44"/>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2BDA"/>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F51"/>
    <w:rsid w:val="00170F5B"/>
    <w:rsid w:val="001744AB"/>
    <w:rsid w:val="001753A5"/>
    <w:rsid w:val="00183B21"/>
    <w:rsid w:val="00186288"/>
    <w:rsid w:val="00186A69"/>
    <w:rsid w:val="00187EA4"/>
    <w:rsid w:val="00191D66"/>
    <w:rsid w:val="0019486A"/>
    <w:rsid w:val="001956C2"/>
    <w:rsid w:val="00196416"/>
    <w:rsid w:val="001A2916"/>
    <w:rsid w:val="001A42F5"/>
    <w:rsid w:val="001A4606"/>
    <w:rsid w:val="001A5DD0"/>
    <w:rsid w:val="001A7FC3"/>
    <w:rsid w:val="001B2F49"/>
    <w:rsid w:val="001B396D"/>
    <w:rsid w:val="001B4AEC"/>
    <w:rsid w:val="001B4C63"/>
    <w:rsid w:val="001B5AFF"/>
    <w:rsid w:val="001C5D94"/>
    <w:rsid w:val="001D2169"/>
    <w:rsid w:val="001D5711"/>
    <w:rsid w:val="001E3E0F"/>
    <w:rsid w:val="001E4290"/>
    <w:rsid w:val="001E56E8"/>
    <w:rsid w:val="001E660D"/>
    <w:rsid w:val="001F2788"/>
    <w:rsid w:val="001F3485"/>
    <w:rsid w:val="0020777C"/>
    <w:rsid w:val="0021083E"/>
    <w:rsid w:val="002110E8"/>
    <w:rsid w:val="00215D44"/>
    <w:rsid w:val="0022187E"/>
    <w:rsid w:val="00222DB5"/>
    <w:rsid w:val="00227F6A"/>
    <w:rsid w:val="00231417"/>
    <w:rsid w:val="00231952"/>
    <w:rsid w:val="00231A11"/>
    <w:rsid w:val="00235C91"/>
    <w:rsid w:val="0023630A"/>
    <w:rsid w:val="002427BA"/>
    <w:rsid w:val="002450C3"/>
    <w:rsid w:val="0025075A"/>
    <w:rsid w:val="00251CC2"/>
    <w:rsid w:val="00251E74"/>
    <w:rsid w:val="002569F8"/>
    <w:rsid w:val="00256DF1"/>
    <w:rsid w:val="00256F66"/>
    <w:rsid w:val="00257966"/>
    <w:rsid w:val="00265C02"/>
    <w:rsid w:val="002715C2"/>
    <w:rsid w:val="00280AC3"/>
    <w:rsid w:val="00283183"/>
    <w:rsid w:val="00284DCB"/>
    <w:rsid w:val="00286D22"/>
    <w:rsid w:val="00294A83"/>
    <w:rsid w:val="00296FDA"/>
    <w:rsid w:val="002A08DE"/>
    <w:rsid w:val="002A2809"/>
    <w:rsid w:val="002A39A6"/>
    <w:rsid w:val="002A481B"/>
    <w:rsid w:val="002B003B"/>
    <w:rsid w:val="002B020D"/>
    <w:rsid w:val="002B17C4"/>
    <w:rsid w:val="002B55DE"/>
    <w:rsid w:val="002B5680"/>
    <w:rsid w:val="002B7698"/>
    <w:rsid w:val="002C0D23"/>
    <w:rsid w:val="002C1B80"/>
    <w:rsid w:val="002C2C96"/>
    <w:rsid w:val="002C3B47"/>
    <w:rsid w:val="002C646B"/>
    <w:rsid w:val="002D06D6"/>
    <w:rsid w:val="002D0F8F"/>
    <w:rsid w:val="002D5BCA"/>
    <w:rsid w:val="002D6170"/>
    <w:rsid w:val="002D786A"/>
    <w:rsid w:val="002D7F79"/>
    <w:rsid w:val="002E01B0"/>
    <w:rsid w:val="002E02AB"/>
    <w:rsid w:val="002E11C9"/>
    <w:rsid w:val="002E3FEC"/>
    <w:rsid w:val="002E4576"/>
    <w:rsid w:val="002E7D40"/>
    <w:rsid w:val="002F4E7D"/>
    <w:rsid w:val="002F6A4E"/>
    <w:rsid w:val="0030132B"/>
    <w:rsid w:val="0030777F"/>
    <w:rsid w:val="00310307"/>
    <w:rsid w:val="00311A81"/>
    <w:rsid w:val="003127E5"/>
    <w:rsid w:val="003136F6"/>
    <w:rsid w:val="00316433"/>
    <w:rsid w:val="003173E1"/>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3FD2"/>
    <w:rsid w:val="003761B6"/>
    <w:rsid w:val="00376A98"/>
    <w:rsid w:val="00381B06"/>
    <w:rsid w:val="00383417"/>
    <w:rsid w:val="00385C43"/>
    <w:rsid w:val="00387224"/>
    <w:rsid w:val="003941E3"/>
    <w:rsid w:val="003943F9"/>
    <w:rsid w:val="003971AB"/>
    <w:rsid w:val="0039743F"/>
    <w:rsid w:val="003A0414"/>
    <w:rsid w:val="003A61C5"/>
    <w:rsid w:val="003B1458"/>
    <w:rsid w:val="003B3E33"/>
    <w:rsid w:val="003B7068"/>
    <w:rsid w:val="003B77C2"/>
    <w:rsid w:val="003C2C0D"/>
    <w:rsid w:val="003C3C18"/>
    <w:rsid w:val="003C4AD9"/>
    <w:rsid w:val="003D03AC"/>
    <w:rsid w:val="003D05ED"/>
    <w:rsid w:val="003D21C6"/>
    <w:rsid w:val="003D376D"/>
    <w:rsid w:val="003E5744"/>
    <w:rsid w:val="003E6BA6"/>
    <w:rsid w:val="003F1F40"/>
    <w:rsid w:val="003F4448"/>
    <w:rsid w:val="003F4CB0"/>
    <w:rsid w:val="003F71E6"/>
    <w:rsid w:val="00400154"/>
    <w:rsid w:val="0040160F"/>
    <w:rsid w:val="00410103"/>
    <w:rsid w:val="00410A9C"/>
    <w:rsid w:val="00411845"/>
    <w:rsid w:val="00415579"/>
    <w:rsid w:val="00415637"/>
    <w:rsid w:val="00415D9A"/>
    <w:rsid w:val="00416565"/>
    <w:rsid w:val="004207A0"/>
    <w:rsid w:val="004209ED"/>
    <w:rsid w:val="00432FEA"/>
    <w:rsid w:val="00434E67"/>
    <w:rsid w:val="004352A4"/>
    <w:rsid w:val="004403AF"/>
    <w:rsid w:val="00450762"/>
    <w:rsid w:val="00452334"/>
    <w:rsid w:val="00454DC8"/>
    <w:rsid w:val="00456294"/>
    <w:rsid w:val="00461EF5"/>
    <w:rsid w:val="00462AA5"/>
    <w:rsid w:val="00466D91"/>
    <w:rsid w:val="00475DE5"/>
    <w:rsid w:val="00480B5D"/>
    <w:rsid w:val="004824A0"/>
    <w:rsid w:val="00483161"/>
    <w:rsid w:val="00483A48"/>
    <w:rsid w:val="00490B3F"/>
    <w:rsid w:val="004915BD"/>
    <w:rsid w:val="00496846"/>
    <w:rsid w:val="004A0595"/>
    <w:rsid w:val="004A750B"/>
    <w:rsid w:val="004B1870"/>
    <w:rsid w:val="004B1CD6"/>
    <w:rsid w:val="004B2A0F"/>
    <w:rsid w:val="004B2C83"/>
    <w:rsid w:val="004B4BFE"/>
    <w:rsid w:val="004B7E65"/>
    <w:rsid w:val="004C5E62"/>
    <w:rsid w:val="004E1FF7"/>
    <w:rsid w:val="004E3DDF"/>
    <w:rsid w:val="004E443D"/>
    <w:rsid w:val="004E4737"/>
    <w:rsid w:val="004E6E94"/>
    <w:rsid w:val="004F19F7"/>
    <w:rsid w:val="004F229C"/>
    <w:rsid w:val="004F2DD3"/>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66DF"/>
    <w:rsid w:val="005370A7"/>
    <w:rsid w:val="005403EC"/>
    <w:rsid w:val="005423CB"/>
    <w:rsid w:val="00543A77"/>
    <w:rsid w:val="005532E3"/>
    <w:rsid w:val="00555181"/>
    <w:rsid w:val="00555ABF"/>
    <w:rsid w:val="00560FFF"/>
    <w:rsid w:val="0057189E"/>
    <w:rsid w:val="00572ACE"/>
    <w:rsid w:val="00577CE4"/>
    <w:rsid w:val="00577F87"/>
    <w:rsid w:val="005820B3"/>
    <w:rsid w:val="00582F7D"/>
    <w:rsid w:val="00592E29"/>
    <w:rsid w:val="0059504A"/>
    <w:rsid w:val="00596CE9"/>
    <w:rsid w:val="005A0208"/>
    <w:rsid w:val="005A035D"/>
    <w:rsid w:val="005A48B1"/>
    <w:rsid w:val="005B03DE"/>
    <w:rsid w:val="005B16AA"/>
    <w:rsid w:val="005B5A44"/>
    <w:rsid w:val="005C1262"/>
    <w:rsid w:val="005C31BB"/>
    <w:rsid w:val="005C5D6A"/>
    <w:rsid w:val="005C7358"/>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6047"/>
    <w:rsid w:val="00607EFB"/>
    <w:rsid w:val="0062422A"/>
    <w:rsid w:val="0062424B"/>
    <w:rsid w:val="0063236C"/>
    <w:rsid w:val="0063503E"/>
    <w:rsid w:val="006409F1"/>
    <w:rsid w:val="006416EF"/>
    <w:rsid w:val="006419C6"/>
    <w:rsid w:val="006423FB"/>
    <w:rsid w:val="00642CB5"/>
    <w:rsid w:val="006435B4"/>
    <w:rsid w:val="00643D4B"/>
    <w:rsid w:val="00646C3D"/>
    <w:rsid w:val="00650C9C"/>
    <w:rsid w:val="00651E82"/>
    <w:rsid w:val="0065286A"/>
    <w:rsid w:val="00653666"/>
    <w:rsid w:val="00656E9E"/>
    <w:rsid w:val="00657FD2"/>
    <w:rsid w:val="0066171B"/>
    <w:rsid w:val="00667342"/>
    <w:rsid w:val="00672880"/>
    <w:rsid w:val="00672DE8"/>
    <w:rsid w:val="0068152F"/>
    <w:rsid w:val="006815B6"/>
    <w:rsid w:val="00697B17"/>
    <w:rsid w:val="006A0A18"/>
    <w:rsid w:val="006A1858"/>
    <w:rsid w:val="006A2253"/>
    <w:rsid w:val="006A2970"/>
    <w:rsid w:val="006A397A"/>
    <w:rsid w:val="006A39A3"/>
    <w:rsid w:val="006A576E"/>
    <w:rsid w:val="006A5852"/>
    <w:rsid w:val="006B1292"/>
    <w:rsid w:val="006B3C5B"/>
    <w:rsid w:val="006B5B4D"/>
    <w:rsid w:val="006B5DB3"/>
    <w:rsid w:val="006C24B7"/>
    <w:rsid w:val="006C68DA"/>
    <w:rsid w:val="006D1A6A"/>
    <w:rsid w:val="006D1B62"/>
    <w:rsid w:val="006D2028"/>
    <w:rsid w:val="006D27FF"/>
    <w:rsid w:val="006D6D2D"/>
    <w:rsid w:val="006E019D"/>
    <w:rsid w:val="006E12A8"/>
    <w:rsid w:val="006F13E5"/>
    <w:rsid w:val="006F601F"/>
    <w:rsid w:val="006F780B"/>
    <w:rsid w:val="007022C3"/>
    <w:rsid w:val="00707AE6"/>
    <w:rsid w:val="00710E31"/>
    <w:rsid w:val="00711443"/>
    <w:rsid w:val="0071234B"/>
    <w:rsid w:val="007130E6"/>
    <w:rsid w:val="00713E67"/>
    <w:rsid w:val="00714EC8"/>
    <w:rsid w:val="00714EF4"/>
    <w:rsid w:val="00715F8B"/>
    <w:rsid w:val="00722EE9"/>
    <w:rsid w:val="00723437"/>
    <w:rsid w:val="00724F1D"/>
    <w:rsid w:val="00732AF8"/>
    <w:rsid w:val="00732CE8"/>
    <w:rsid w:val="00735C15"/>
    <w:rsid w:val="00735DF3"/>
    <w:rsid w:val="00736B40"/>
    <w:rsid w:val="00740514"/>
    <w:rsid w:val="00741CBE"/>
    <w:rsid w:val="007425EF"/>
    <w:rsid w:val="007455EF"/>
    <w:rsid w:val="00745AD3"/>
    <w:rsid w:val="00747457"/>
    <w:rsid w:val="00750BF5"/>
    <w:rsid w:val="00753CAB"/>
    <w:rsid w:val="0075732F"/>
    <w:rsid w:val="00757EEE"/>
    <w:rsid w:val="007603CA"/>
    <w:rsid w:val="00764EDC"/>
    <w:rsid w:val="00765419"/>
    <w:rsid w:val="00766514"/>
    <w:rsid w:val="00766B13"/>
    <w:rsid w:val="00767D96"/>
    <w:rsid w:val="0077515C"/>
    <w:rsid w:val="0077637C"/>
    <w:rsid w:val="00776559"/>
    <w:rsid w:val="00781A43"/>
    <w:rsid w:val="0078522F"/>
    <w:rsid w:val="00790521"/>
    <w:rsid w:val="0079209B"/>
    <w:rsid w:val="0079239F"/>
    <w:rsid w:val="007A2C24"/>
    <w:rsid w:val="007A48AE"/>
    <w:rsid w:val="007A5CA7"/>
    <w:rsid w:val="007A77D0"/>
    <w:rsid w:val="007A7DD5"/>
    <w:rsid w:val="007B275D"/>
    <w:rsid w:val="007C0CF3"/>
    <w:rsid w:val="007C216C"/>
    <w:rsid w:val="007C279D"/>
    <w:rsid w:val="007C6006"/>
    <w:rsid w:val="007C6165"/>
    <w:rsid w:val="007C76B2"/>
    <w:rsid w:val="007D0069"/>
    <w:rsid w:val="007D2EFA"/>
    <w:rsid w:val="007D317B"/>
    <w:rsid w:val="007D475C"/>
    <w:rsid w:val="007D6C34"/>
    <w:rsid w:val="007E18A8"/>
    <w:rsid w:val="007E20DB"/>
    <w:rsid w:val="007E3FEC"/>
    <w:rsid w:val="007E5A9E"/>
    <w:rsid w:val="007E6680"/>
    <w:rsid w:val="007F1DDE"/>
    <w:rsid w:val="007F43B0"/>
    <w:rsid w:val="007F76D4"/>
    <w:rsid w:val="007F77E1"/>
    <w:rsid w:val="0080014F"/>
    <w:rsid w:val="008001F1"/>
    <w:rsid w:val="00800257"/>
    <w:rsid w:val="00800900"/>
    <w:rsid w:val="008014FD"/>
    <w:rsid w:val="008072D6"/>
    <w:rsid w:val="00807654"/>
    <w:rsid w:val="00807C51"/>
    <w:rsid w:val="00810918"/>
    <w:rsid w:val="00812C5C"/>
    <w:rsid w:val="00816639"/>
    <w:rsid w:val="00830003"/>
    <w:rsid w:val="0083365F"/>
    <w:rsid w:val="00845211"/>
    <w:rsid w:val="0084556F"/>
    <w:rsid w:val="00846604"/>
    <w:rsid w:val="00846817"/>
    <w:rsid w:val="00850AFD"/>
    <w:rsid w:val="00850DE5"/>
    <w:rsid w:val="008527A4"/>
    <w:rsid w:val="00854C13"/>
    <w:rsid w:val="008569A9"/>
    <w:rsid w:val="00861DB9"/>
    <w:rsid w:val="00862509"/>
    <w:rsid w:val="008657E8"/>
    <w:rsid w:val="008662F9"/>
    <w:rsid w:val="00871797"/>
    <w:rsid w:val="00874020"/>
    <w:rsid w:val="00874B21"/>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00D"/>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7F9"/>
    <w:rsid w:val="00900B00"/>
    <w:rsid w:val="00901E20"/>
    <w:rsid w:val="0090565A"/>
    <w:rsid w:val="00906432"/>
    <w:rsid w:val="00907AFF"/>
    <w:rsid w:val="0091058A"/>
    <w:rsid w:val="00910BE5"/>
    <w:rsid w:val="00910F5A"/>
    <w:rsid w:val="00912E9C"/>
    <w:rsid w:val="009134AA"/>
    <w:rsid w:val="00916C16"/>
    <w:rsid w:val="00925014"/>
    <w:rsid w:val="00926AB3"/>
    <w:rsid w:val="009316BA"/>
    <w:rsid w:val="00932160"/>
    <w:rsid w:val="00932FCE"/>
    <w:rsid w:val="0093509E"/>
    <w:rsid w:val="00935105"/>
    <w:rsid w:val="00936078"/>
    <w:rsid w:val="00936571"/>
    <w:rsid w:val="0093660A"/>
    <w:rsid w:val="00942D9F"/>
    <w:rsid w:val="00942E69"/>
    <w:rsid w:val="00945255"/>
    <w:rsid w:val="00945842"/>
    <w:rsid w:val="00951000"/>
    <w:rsid w:val="009516B6"/>
    <w:rsid w:val="00954C11"/>
    <w:rsid w:val="00956A09"/>
    <w:rsid w:val="0096418C"/>
    <w:rsid w:val="00964ED3"/>
    <w:rsid w:val="009653DD"/>
    <w:rsid w:val="00966A69"/>
    <w:rsid w:val="009673A8"/>
    <w:rsid w:val="00975554"/>
    <w:rsid w:val="00975F7D"/>
    <w:rsid w:val="00976831"/>
    <w:rsid w:val="00977005"/>
    <w:rsid w:val="00977A12"/>
    <w:rsid w:val="009822EF"/>
    <w:rsid w:val="00982B28"/>
    <w:rsid w:val="00984A24"/>
    <w:rsid w:val="0099239A"/>
    <w:rsid w:val="00995ECB"/>
    <w:rsid w:val="009A13B4"/>
    <w:rsid w:val="009A2876"/>
    <w:rsid w:val="009A2B87"/>
    <w:rsid w:val="009A303D"/>
    <w:rsid w:val="009B00E1"/>
    <w:rsid w:val="009B1276"/>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113E"/>
    <w:rsid w:val="009F685D"/>
    <w:rsid w:val="009F73CE"/>
    <w:rsid w:val="00A01D4A"/>
    <w:rsid w:val="00A02793"/>
    <w:rsid w:val="00A0455B"/>
    <w:rsid w:val="00A0640B"/>
    <w:rsid w:val="00A06B6F"/>
    <w:rsid w:val="00A113C4"/>
    <w:rsid w:val="00A13F43"/>
    <w:rsid w:val="00A1593D"/>
    <w:rsid w:val="00A23C4D"/>
    <w:rsid w:val="00A240FC"/>
    <w:rsid w:val="00A24296"/>
    <w:rsid w:val="00A2699E"/>
    <w:rsid w:val="00A2751F"/>
    <w:rsid w:val="00A3000F"/>
    <w:rsid w:val="00A36063"/>
    <w:rsid w:val="00A36257"/>
    <w:rsid w:val="00A400A5"/>
    <w:rsid w:val="00A42C8A"/>
    <w:rsid w:val="00A42EEC"/>
    <w:rsid w:val="00A4313A"/>
    <w:rsid w:val="00A43364"/>
    <w:rsid w:val="00A44BB3"/>
    <w:rsid w:val="00A455C3"/>
    <w:rsid w:val="00A5368C"/>
    <w:rsid w:val="00A56CBD"/>
    <w:rsid w:val="00A60065"/>
    <w:rsid w:val="00A61C05"/>
    <w:rsid w:val="00A62E28"/>
    <w:rsid w:val="00A70D37"/>
    <w:rsid w:val="00A7400F"/>
    <w:rsid w:val="00A76B1C"/>
    <w:rsid w:val="00A812D5"/>
    <w:rsid w:val="00A81806"/>
    <w:rsid w:val="00A83CCE"/>
    <w:rsid w:val="00A83DF2"/>
    <w:rsid w:val="00A86090"/>
    <w:rsid w:val="00A95021"/>
    <w:rsid w:val="00AA765D"/>
    <w:rsid w:val="00AB000F"/>
    <w:rsid w:val="00AB0D04"/>
    <w:rsid w:val="00AB1728"/>
    <w:rsid w:val="00AB3E85"/>
    <w:rsid w:val="00AC21DF"/>
    <w:rsid w:val="00AC6207"/>
    <w:rsid w:val="00AC6AA5"/>
    <w:rsid w:val="00AC7914"/>
    <w:rsid w:val="00AD237C"/>
    <w:rsid w:val="00AD3C99"/>
    <w:rsid w:val="00AE4B3D"/>
    <w:rsid w:val="00AE5228"/>
    <w:rsid w:val="00AE7F6C"/>
    <w:rsid w:val="00AF2B49"/>
    <w:rsid w:val="00AF6AB8"/>
    <w:rsid w:val="00B01407"/>
    <w:rsid w:val="00B231C8"/>
    <w:rsid w:val="00B25772"/>
    <w:rsid w:val="00B25797"/>
    <w:rsid w:val="00B261AE"/>
    <w:rsid w:val="00B27DA6"/>
    <w:rsid w:val="00B35681"/>
    <w:rsid w:val="00B35E8C"/>
    <w:rsid w:val="00B4429E"/>
    <w:rsid w:val="00B44E7C"/>
    <w:rsid w:val="00B467AA"/>
    <w:rsid w:val="00B51EFD"/>
    <w:rsid w:val="00B52752"/>
    <w:rsid w:val="00B528C8"/>
    <w:rsid w:val="00B53D40"/>
    <w:rsid w:val="00B54B92"/>
    <w:rsid w:val="00B55859"/>
    <w:rsid w:val="00B55B69"/>
    <w:rsid w:val="00B60A44"/>
    <w:rsid w:val="00B60EE8"/>
    <w:rsid w:val="00B66A34"/>
    <w:rsid w:val="00B67D08"/>
    <w:rsid w:val="00B7432C"/>
    <w:rsid w:val="00B75C06"/>
    <w:rsid w:val="00B76027"/>
    <w:rsid w:val="00B76435"/>
    <w:rsid w:val="00B86821"/>
    <w:rsid w:val="00B86F1B"/>
    <w:rsid w:val="00B93EF4"/>
    <w:rsid w:val="00B96776"/>
    <w:rsid w:val="00B975E3"/>
    <w:rsid w:val="00B977EC"/>
    <w:rsid w:val="00BA5E3A"/>
    <w:rsid w:val="00BA5FF4"/>
    <w:rsid w:val="00BA641D"/>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3589"/>
    <w:rsid w:val="00C37E1B"/>
    <w:rsid w:val="00C404BA"/>
    <w:rsid w:val="00C4513E"/>
    <w:rsid w:val="00C4697F"/>
    <w:rsid w:val="00C52F7B"/>
    <w:rsid w:val="00C53FC7"/>
    <w:rsid w:val="00C545E0"/>
    <w:rsid w:val="00C548BC"/>
    <w:rsid w:val="00C5497D"/>
    <w:rsid w:val="00C60475"/>
    <w:rsid w:val="00C63642"/>
    <w:rsid w:val="00C63B2E"/>
    <w:rsid w:val="00C74FA8"/>
    <w:rsid w:val="00C82C41"/>
    <w:rsid w:val="00C857C2"/>
    <w:rsid w:val="00C94A6F"/>
    <w:rsid w:val="00CA0F9A"/>
    <w:rsid w:val="00CA1920"/>
    <w:rsid w:val="00CA315F"/>
    <w:rsid w:val="00CA384B"/>
    <w:rsid w:val="00CA5FE8"/>
    <w:rsid w:val="00CB2E14"/>
    <w:rsid w:val="00CC452F"/>
    <w:rsid w:val="00CC5351"/>
    <w:rsid w:val="00CD002C"/>
    <w:rsid w:val="00CD0581"/>
    <w:rsid w:val="00CD1D8A"/>
    <w:rsid w:val="00CD1DDC"/>
    <w:rsid w:val="00CD275A"/>
    <w:rsid w:val="00CD6F6E"/>
    <w:rsid w:val="00CE1166"/>
    <w:rsid w:val="00CE6D73"/>
    <w:rsid w:val="00CF3A57"/>
    <w:rsid w:val="00CF548F"/>
    <w:rsid w:val="00CF5CA9"/>
    <w:rsid w:val="00CF5E69"/>
    <w:rsid w:val="00CF7616"/>
    <w:rsid w:val="00CF784F"/>
    <w:rsid w:val="00CF7DE5"/>
    <w:rsid w:val="00D0048E"/>
    <w:rsid w:val="00D01CF6"/>
    <w:rsid w:val="00D05805"/>
    <w:rsid w:val="00D124E6"/>
    <w:rsid w:val="00D13EF2"/>
    <w:rsid w:val="00D14E52"/>
    <w:rsid w:val="00D151E6"/>
    <w:rsid w:val="00D160AD"/>
    <w:rsid w:val="00D164A6"/>
    <w:rsid w:val="00D17AB0"/>
    <w:rsid w:val="00D20BF2"/>
    <w:rsid w:val="00D22C2A"/>
    <w:rsid w:val="00D23528"/>
    <w:rsid w:val="00D25D0A"/>
    <w:rsid w:val="00D3132C"/>
    <w:rsid w:val="00D32904"/>
    <w:rsid w:val="00D33A96"/>
    <w:rsid w:val="00D34CB9"/>
    <w:rsid w:val="00D356F5"/>
    <w:rsid w:val="00D4215E"/>
    <w:rsid w:val="00D42298"/>
    <w:rsid w:val="00D42A41"/>
    <w:rsid w:val="00D4626E"/>
    <w:rsid w:val="00D46DC5"/>
    <w:rsid w:val="00D51C08"/>
    <w:rsid w:val="00D539D3"/>
    <w:rsid w:val="00D577C3"/>
    <w:rsid w:val="00D57A8D"/>
    <w:rsid w:val="00D60BBC"/>
    <w:rsid w:val="00D64666"/>
    <w:rsid w:val="00D6677C"/>
    <w:rsid w:val="00D67E34"/>
    <w:rsid w:val="00D70C1D"/>
    <w:rsid w:val="00D75816"/>
    <w:rsid w:val="00D761F2"/>
    <w:rsid w:val="00D763C2"/>
    <w:rsid w:val="00D770CE"/>
    <w:rsid w:val="00D81EDB"/>
    <w:rsid w:val="00D83948"/>
    <w:rsid w:val="00D87C5B"/>
    <w:rsid w:val="00D917D0"/>
    <w:rsid w:val="00D9644F"/>
    <w:rsid w:val="00D97927"/>
    <w:rsid w:val="00DA4889"/>
    <w:rsid w:val="00DA6111"/>
    <w:rsid w:val="00DA6F02"/>
    <w:rsid w:val="00DB4F25"/>
    <w:rsid w:val="00DB4F7F"/>
    <w:rsid w:val="00DC3434"/>
    <w:rsid w:val="00DC3B0B"/>
    <w:rsid w:val="00DD114F"/>
    <w:rsid w:val="00DD5B07"/>
    <w:rsid w:val="00DE299F"/>
    <w:rsid w:val="00DE2E70"/>
    <w:rsid w:val="00DE7FDC"/>
    <w:rsid w:val="00DF2237"/>
    <w:rsid w:val="00DF325C"/>
    <w:rsid w:val="00DF45E6"/>
    <w:rsid w:val="00DF64F3"/>
    <w:rsid w:val="00E000BB"/>
    <w:rsid w:val="00E00BE6"/>
    <w:rsid w:val="00E015D1"/>
    <w:rsid w:val="00E0176E"/>
    <w:rsid w:val="00E03A50"/>
    <w:rsid w:val="00E11964"/>
    <w:rsid w:val="00E12DC1"/>
    <w:rsid w:val="00E13EEF"/>
    <w:rsid w:val="00E142A0"/>
    <w:rsid w:val="00E14A5B"/>
    <w:rsid w:val="00E2308C"/>
    <w:rsid w:val="00E330E8"/>
    <w:rsid w:val="00E355B9"/>
    <w:rsid w:val="00E3710A"/>
    <w:rsid w:val="00E40959"/>
    <w:rsid w:val="00E42AFA"/>
    <w:rsid w:val="00E435E8"/>
    <w:rsid w:val="00E44A43"/>
    <w:rsid w:val="00E46082"/>
    <w:rsid w:val="00E465B8"/>
    <w:rsid w:val="00E50880"/>
    <w:rsid w:val="00E520FF"/>
    <w:rsid w:val="00E53725"/>
    <w:rsid w:val="00E541BD"/>
    <w:rsid w:val="00E57716"/>
    <w:rsid w:val="00E57F83"/>
    <w:rsid w:val="00E617FA"/>
    <w:rsid w:val="00E67EA6"/>
    <w:rsid w:val="00E76E1B"/>
    <w:rsid w:val="00E814B0"/>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E28BC"/>
    <w:rsid w:val="00EE5224"/>
    <w:rsid w:val="00EE6ED4"/>
    <w:rsid w:val="00EF299A"/>
    <w:rsid w:val="00EF3C2A"/>
    <w:rsid w:val="00EF4178"/>
    <w:rsid w:val="00F00646"/>
    <w:rsid w:val="00F00C6D"/>
    <w:rsid w:val="00F0132A"/>
    <w:rsid w:val="00F035B9"/>
    <w:rsid w:val="00F03E1C"/>
    <w:rsid w:val="00F05467"/>
    <w:rsid w:val="00F21250"/>
    <w:rsid w:val="00F21B8E"/>
    <w:rsid w:val="00F334B3"/>
    <w:rsid w:val="00F355FF"/>
    <w:rsid w:val="00F35A7A"/>
    <w:rsid w:val="00F36684"/>
    <w:rsid w:val="00F371C3"/>
    <w:rsid w:val="00F410AC"/>
    <w:rsid w:val="00F43B0B"/>
    <w:rsid w:val="00F47A5C"/>
    <w:rsid w:val="00F54DC6"/>
    <w:rsid w:val="00F551CB"/>
    <w:rsid w:val="00F606B9"/>
    <w:rsid w:val="00F61C7E"/>
    <w:rsid w:val="00F66985"/>
    <w:rsid w:val="00F67042"/>
    <w:rsid w:val="00F670FD"/>
    <w:rsid w:val="00F6796C"/>
    <w:rsid w:val="00F71EB8"/>
    <w:rsid w:val="00F77CEA"/>
    <w:rsid w:val="00F77D0E"/>
    <w:rsid w:val="00F8158D"/>
    <w:rsid w:val="00F81BBE"/>
    <w:rsid w:val="00F81BF5"/>
    <w:rsid w:val="00F844DA"/>
    <w:rsid w:val="00F8671C"/>
    <w:rsid w:val="00F879C1"/>
    <w:rsid w:val="00F91161"/>
    <w:rsid w:val="00F920AD"/>
    <w:rsid w:val="00F92EEA"/>
    <w:rsid w:val="00F95658"/>
    <w:rsid w:val="00F964A4"/>
    <w:rsid w:val="00F969A9"/>
    <w:rsid w:val="00F978EA"/>
    <w:rsid w:val="00FA1089"/>
    <w:rsid w:val="00FA2183"/>
    <w:rsid w:val="00FA6718"/>
    <w:rsid w:val="00FA7966"/>
    <w:rsid w:val="00FB080A"/>
    <w:rsid w:val="00FB19BE"/>
    <w:rsid w:val="00FB4696"/>
    <w:rsid w:val="00FB6330"/>
    <w:rsid w:val="00FB6FA3"/>
    <w:rsid w:val="00FB7056"/>
    <w:rsid w:val="00FC0041"/>
    <w:rsid w:val="00FC03FE"/>
    <w:rsid w:val="00FC19A4"/>
    <w:rsid w:val="00FC38B2"/>
    <w:rsid w:val="00FC3938"/>
    <w:rsid w:val="00FC6F38"/>
    <w:rsid w:val="00FD142A"/>
    <w:rsid w:val="00FD1465"/>
    <w:rsid w:val="00FD19F7"/>
    <w:rsid w:val="00FD47E2"/>
    <w:rsid w:val="00FD47E8"/>
    <w:rsid w:val="00FD5380"/>
    <w:rsid w:val="00FD5D8B"/>
    <w:rsid w:val="00FD6B08"/>
    <w:rsid w:val="00FE1827"/>
    <w:rsid w:val="00FE24DA"/>
    <w:rsid w:val="00FE339F"/>
    <w:rsid w:val="00FE48D2"/>
    <w:rsid w:val="00FE4D03"/>
    <w:rsid w:val="00FF43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A397A"/>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4"/>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rsid w:val="00925014"/>
    <w:rPr>
      <w:rFonts w:ascii="Courier New" w:hAnsi="Courier New"/>
      <w:sz w:val="20"/>
      <w:szCs w:val="20"/>
      <w:lang w:val="x-none" w:eastAsia="x-none"/>
    </w:rPr>
  </w:style>
  <w:style w:type="character" w:customStyle="1" w:styleId="aff">
    <w:name w:val="Текст Знак"/>
    <w:basedOn w:val="a2"/>
    <w:link w:val="afe"/>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5"/>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character" w:customStyle="1" w:styleId="biblio-record-text">
    <w:name w:val="biblio-record-text"/>
    <w:basedOn w:val="a2"/>
    <w:rsid w:val="00D83948"/>
  </w:style>
  <w:style w:type="character" w:customStyle="1" w:styleId="mat-button-wrapper">
    <w:name w:val="mat-button-wrapper"/>
    <w:basedOn w:val="a2"/>
    <w:rsid w:val="00D83948"/>
  </w:style>
  <w:style w:type="character" w:customStyle="1" w:styleId="a9">
    <w:name w:val="Абзац списка Знак"/>
    <w:link w:val="a8"/>
    <w:uiPriority w:val="34"/>
    <w:rsid w:val="00D124E6"/>
    <w:rPr>
      <w:rFonts w:ascii="Times New Roman" w:eastAsia="Times New Roman" w:hAnsi="Times New Roman" w:cs="Times New Roman"/>
      <w:sz w:val="24"/>
      <w:szCs w:val="24"/>
      <w:lang w:eastAsia="ru-RU"/>
    </w:rPr>
  </w:style>
  <w:style w:type="character" w:customStyle="1" w:styleId="rvts33">
    <w:name w:val="rvts33"/>
    <w:rsid w:val="00D124E6"/>
  </w:style>
  <w:style w:type="paragraph" w:styleId="afff2">
    <w:name w:val="No Spacing"/>
    <w:uiPriority w:val="1"/>
    <w:qFormat/>
    <w:rsid w:val="00FA6718"/>
    <w:pPr>
      <w:spacing w:after="0" w:line="240" w:lineRule="auto"/>
    </w:pPr>
  </w:style>
  <w:style w:type="paragraph" w:customStyle="1" w:styleId="Style2">
    <w:name w:val="Style2"/>
    <w:basedOn w:val="a1"/>
    <w:rsid w:val="006A397A"/>
    <w:pPr>
      <w:widowControl w:val="0"/>
      <w:autoSpaceDE w:val="0"/>
      <w:autoSpaceDN w:val="0"/>
      <w:adjustRightInd w:val="0"/>
      <w:spacing w:line="484" w:lineRule="exact"/>
      <w:ind w:firstLine="715"/>
      <w:jc w:val="both"/>
    </w:pPr>
  </w:style>
  <w:style w:type="character" w:customStyle="1" w:styleId="UnresolvedMention">
    <w:name w:val="Unresolved Mention"/>
    <w:basedOn w:val="a2"/>
    <w:uiPriority w:val="99"/>
    <w:semiHidden/>
    <w:unhideWhenUsed/>
    <w:rsid w:val="006C6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64685555">
      <w:bodyDiv w:val="1"/>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sChild>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9411">
          <w:marLeft w:val="0"/>
          <w:marRight w:val="0"/>
          <w:marTop w:val="0"/>
          <w:marBottom w:val="0"/>
          <w:divBdr>
            <w:top w:val="none" w:sz="0" w:space="0" w:color="auto"/>
            <w:left w:val="none" w:sz="0" w:space="0" w:color="auto"/>
            <w:bottom w:val="none" w:sz="0" w:space="0" w:color="auto"/>
            <w:right w:val="none" w:sz="0" w:space="0" w:color="auto"/>
          </w:divBdr>
          <w:divsChild>
            <w:div w:id="478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217985127">
      <w:bodyDiv w:val="1"/>
      <w:marLeft w:val="0"/>
      <w:marRight w:val="0"/>
      <w:marTop w:val="0"/>
      <w:marBottom w:val="0"/>
      <w:divBdr>
        <w:top w:val="none" w:sz="0" w:space="0" w:color="auto"/>
        <w:left w:val="none" w:sz="0" w:space="0" w:color="auto"/>
        <w:bottom w:val="none" w:sz="0" w:space="0" w:color="auto"/>
        <w:right w:val="none" w:sz="0" w:space="0" w:color="auto"/>
      </w:divBdr>
    </w:div>
    <w:div w:id="232813763">
      <w:bodyDiv w:val="1"/>
      <w:marLeft w:val="0"/>
      <w:marRight w:val="0"/>
      <w:marTop w:val="0"/>
      <w:marBottom w:val="0"/>
      <w:divBdr>
        <w:top w:val="none" w:sz="0" w:space="0" w:color="auto"/>
        <w:left w:val="none" w:sz="0" w:space="0" w:color="auto"/>
        <w:bottom w:val="none" w:sz="0" w:space="0" w:color="auto"/>
        <w:right w:val="none" w:sz="0" w:space="0" w:color="auto"/>
      </w:divBdr>
    </w:div>
    <w:div w:id="252935891">
      <w:bodyDiv w:val="1"/>
      <w:marLeft w:val="0"/>
      <w:marRight w:val="0"/>
      <w:marTop w:val="0"/>
      <w:marBottom w:val="0"/>
      <w:divBdr>
        <w:top w:val="none" w:sz="0" w:space="0" w:color="auto"/>
        <w:left w:val="none" w:sz="0" w:space="0" w:color="auto"/>
        <w:bottom w:val="none" w:sz="0" w:space="0" w:color="auto"/>
        <w:right w:val="none" w:sz="0" w:space="0" w:color="auto"/>
      </w:divBdr>
    </w:div>
    <w:div w:id="330527186">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34251103">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481773809">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86298944">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746389779">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07883392">
      <w:bodyDiv w:val="1"/>
      <w:marLeft w:val="0"/>
      <w:marRight w:val="0"/>
      <w:marTop w:val="0"/>
      <w:marBottom w:val="0"/>
      <w:divBdr>
        <w:top w:val="none" w:sz="0" w:space="0" w:color="auto"/>
        <w:left w:val="none" w:sz="0" w:space="0" w:color="auto"/>
        <w:bottom w:val="none" w:sz="0" w:space="0" w:color="auto"/>
        <w:right w:val="none" w:sz="0" w:space="0" w:color="auto"/>
      </w:divBdr>
    </w:div>
    <w:div w:id="1001010384">
      <w:bodyDiv w:val="1"/>
      <w:marLeft w:val="0"/>
      <w:marRight w:val="0"/>
      <w:marTop w:val="0"/>
      <w:marBottom w:val="0"/>
      <w:divBdr>
        <w:top w:val="none" w:sz="0" w:space="0" w:color="auto"/>
        <w:left w:val="none" w:sz="0" w:space="0" w:color="auto"/>
        <w:bottom w:val="none" w:sz="0" w:space="0" w:color="auto"/>
        <w:right w:val="none" w:sz="0" w:space="0" w:color="auto"/>
      </w:divBdr>
      <w:divsChild>
        <w:div w:id="1344279356">
          <w:marLeft w:val="0"/>
          <w:marRight w:val="0"/>
          <w:marTop w:val="0"/>
          <w:marBottom w:val="0"/>
          <w:divBdr>
            <w:top w:val="none" w:sz="0" w:space="0" w:color="auto"/>
            <w:left w:val="none" w:sz="0" w:space="0" w:color="auto"/>
            <w:bottom w:val="none" w:sz="0" w:space="0" w:color="auto"/>
            <w:right w:val="none" w:sz="0" w:space="0" w:color="auto"/>
          </w:divBdr>
          <w:divsChild>
            <w:div w:id="1588420156">
              <w:marLeft w:val="0"/>
              <w:marRight w:val="0"/>
              <w:marTop w:val="0"/>
              <w:marBottom w:val="0"/>
              <w:divBdr>
                <w:top w:val="none" w:sz="0" w:space="0" w:color="auto"/>
                <w:left w:val="none" w:sz="0" w:space="0" w:color="auto"/>
                <w:bottom w:val="none" w:sz="0" w:space="0" w:color="auto"/>
                <w:right w:val="none" w:sz="0" w:space="0" w:color="auto"/>
              </w:divBdr>
              <w:divsChild>
                <w:div w:id="4778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576">
          <w:marLeft w:val="0"/>
          <w:marRight w:val="0"/>
          <w:marTop w:val="0"/>
          <w:marBottom w:val="0"/>
          <w:divBdr>
            <w:top w:val="none" w:sz="0" w:space="0" w:color="auto"/>
            <w:left w:val="none" w:sz="0" w:space="0" w:color="auto"/>
            <w:bottom w:val="none" w:sz="0" w:space="0" w:color="auto"/>
            <w:right w:val="none" w:sz="0" w:space="0" w:color="auto"/>
          </w:divBdr>
          <w:divsChild>
            <w:div w:id="1984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72387408">
      <w:bodyDiv w:val="1"/>
      <w:marLeft w:val="0"/>
      <w:marRight w:val="0"/>
      <w:marTop w:val="0"/>
      <w:marBottom w:val="0"/>
      <w:divBdr>
        <w:top w:val="none" w:sz="0" w:space="0" w:color="auto"/>
        <w:left w:val="none" w:sz="0" w:space="0" w:color="auto"/>
        <w:bottom w:val="none" w:sz="0" w:space="0" w:color="auto"/>
        <w:right w:val="none" w:sz="0" w:space="0" w:color="auto"/>
      </w:divBdr>
    </w:div>
    <w:div w:id="1147630733">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40674307">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313871870">
      <w:bodyDiv w:val="1"/>
      <w:marLeft w:val="0"/>
      <w:marRight w:val="0"/>
      <w:marTop w:val="0"/>
      <w:marBottom w:val="0"/>
      <w:divBdr>
        <w:top w:val="none" w:sz="0" w:space="0" w:color="auto"/>
        <w:left w:val="none" w:sz="0" w:space="0" w:color="auto"/>
        <w:bottom w:val="none" w:sz="0" w:space="0" w:color="auto"/>
        <w:right w:val="none" w:sz="0" w:space="0" w:color="auto"/>
      </w:divBdr>
    </w:div>
    <w:div w:id="1387875480">
      <w:bodyDiv w:val="1"/>
      <w:marLeft w:val="0"/>
      <w:marRight w:val="0"/>
      <w:marTop w:val="0"/>
      <w:marBottom w:val="0"/>
      <w:divBdr>
        <w:top w:val="none" w:sz="0" w:space="0" w:color="auto"/>
        <w:left w:val="none" w:sz="0" w:space="0" w:color="auto"/>
        <w:bottom w:val="none" w:sz="0" w:space="0" w:color="auto"/>
        <w:right w:val="none" w:sz="0" w:space="0" w:color="auto"/>
      </w:divBdr>
      <w:divsChild>
        <w:div w:id="1993024131">
          <w:marLeft w:val="0"/>
          <w:marRight w:val="0"/>
          <w:marTop w:val="0"/>
          <w:marBottom w:val="0"/>
          <w:divBdr>
            <w:top w:val="none" w:sz="0" w:space="0" w:color="auto"/>
            <w:left w:val="none" w:sz="0" w:space="0" w:color="auto"/>
            <w:bottom w:val="none" w:sz="0" w:space="0" w:color="auto"/>
            <w:right w:val="none" w:sz="0" w:space="0" w:color="auto"/>
          </w:divBdr>
        </w:div>
        <w:div w:id="477570290">
          <w:marLeft w:val="0"/>
          <w:marRight w:val="0"/>
          <w:marTop w:val="0"/>
          <w:marBottom w:val="0"/>
          <w:divBdr>
            <w:top w:val="none" w:sz="0" w:space="0" w:color="auto"/>
            <w:left w:val="none" w:sz="0" w:space="0" w:color="auto"/>
            <w:bottom w:val="none" w:sz="0" w:space="0" w:color="auto"/>
            <w:right w:val="none" w:sz="0" w:space="0" w:color="auto"/>
          </w:divBdr>
        </w:div>
        <w:div w:id="1776902124">
          <w:marLeft w:val="0"/>
          <w:marRight w:val="0"/>
          <w:marTop w:val="0"/>
          <w:marBottom w:val="0"/>
          <w:divBdr>
            <w:top w:val="none" w:sz="0" w:space="0" w:color="auto"/>
            <w:left w:val="none" w:sz="0" w:space="0" w:color="auto"/>
            <w:bottom w:val="none" w:sz="0" w:space="0" w:color="auto"/>
            <w:right w:val="none" w:sz="0" w:space="0" w:color="auto"/>
          </w:divBdr>
        </w:div>
        <w:div w:id="1964270420">
          <w:marLeft w:val="0"/>
          <w:marRight w:val="0"/>
          <w:marTop w:val="0"/>
          <w:marBottom w:val="0"/>
          <w:divBdr>
            <w:top w:val="none" w:sz="0" w:space="0" w:color="auto"/>
            <w:left w:val="none" w:sz="0" w:space="0" w:color="auto"/>
            <w:bottom w:val="none" w:sz="0" w:space="0" w:color="auto"/>
            <w:right w:val="none" w:sz="0" w:space="0" w:color="auto"/>
          </w:divBdr>
        </w:div>
        <w:div w:id="942423395">
          <w:marLeft w:val="0"/>
          <w:marRight w:val="0"/>
          <w:marTop w:val="0"/>
          <w:marBottom w:val="0"/>
          <w:divBdr>
            <w:top w:val="none" w:sz="0" w:space="0" w:color="auto"/>
            <w:left w:val="none" w:sz="0" w:space="0" w:color="auto"/>
            <w:bottom w:val="none" w:sz="0" w:space="0" w:color="auto"/>
            <w:right w:val="none" w:sz="0" w:space="0" w:color="auto"/>
          </w:divBdr>
        </w:div>
        <w:div w:id="433987938">
          <w:marLeft w:val="0"/>
          <w:marRight w:val="0"/>
          <w:marTop w:val="0"/>
          <w:marBottom w:val="0"/>
          <w:divBdr>
            <w:top w:val="none" w:sz="0" w:space="0" w:color="auto"/>
            <w:left w:val="none" w:sz="0" w:space="0" w:color="auto"/>
            <w:bottom w:val="none" w:sz="0" w:space="0" w:color="auto"/>
            <w:right w:val="none" w:sz="0" w:space="0" w:color="auto"/>
          </w:divBdr>
        </w:div>
        <w:div w:id="1163668569">
          <w:marLeft w:val="0"/>
          <w:marRight w:val="0"/>
          <w:marTop w:val="0"/>
          <w:marBottom w:val="0"/>
          <w:divBdr>
            <w:top w:val="none" w:sz="0" w:space="0" w:color="auto"/>
            <w:left w:val="none" w:sz="0" w:space="0" w:color="auto"/>
            <w:bottom w:val="none" w:sz="0" w:space="0" w:color="auto"/>
            <w:right w:val="none" w:sz="0" w:space="0" w:color="auto"/>
          </w:divBdr>
        </w:div>
        <w:div w:id="1708484894">
          <w:marLeft w:val="0"/>
          <w:marRight w:val="0"/>
          <w:marTop w:val="0"/>
          <w:marBottom w:val="0"/>
          <w:divBdr>
            <w:top w:val="none" w:sz="0" w:space="0" w:color="auto"/>
            <w:left w:val="none" w:sz="0" w:space="0" w:color="auto"/>
            <w:bottom w:val="none" w:sz="0" w:space="0" w:color="auto"/>
            <w:right w:val="none" w:sz="0" w:space="0" w:color="auto"/>
          </w:divBdr>
        </w:div>
        <w:div w:id="1040859646">
          <w:marLeft w:val="0"/>
          <w:marRight w:val="0"/>
          <w:marTop w:val="0"/>
          <w:marBottom w:val="0"/>
          <w:divBdr>
            <w:top w:val="none" w:sz="0" w:space="0" w:color="auto"/>
            <w:left w:val="none" w:sz="0" w:space="0" w:color="auto"/>
            <w:bottom w:val="none" w:sz="0" w:space="0" w:color="auto"/>
            <w:right w:val="none" w:sz="0" w:space="0" w:color="auto"/>
          </w:divBdr>
        </w:div>
      </w:divsChild>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16844089">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68765221">
      <w:bodyDiv w:val="1"/>
      <w:marLeft w:val="0"/>
      <w:marRight w:val="0"/>
      <w:marTop w:val="0"/>
      <w:marBottom w:val="0"/>
      <w:divBdr>
        <w:top w:val="none" w:sz="0" w:space="0" w:color="auto"/>
        <w:left w:val="none" w:sz="0" w:space="0" w:color="auto"/>
        <w:bottom w:val="none" w:sz="0" w:space="0" w:color="auto"/>
        <w:right w:val="none" w:sz="0" w:space="0" w:color="auto"/>
      </w:divBdr>
    </w:div>
    <w:div w:id="1772165018">
      <w:bodyDiv w:val="1"/>
      <w:marLeft w:val="0"/>
      <w:marRight w:val="0"/>
      <w:marTop w:val="0"/>
      <w:marBottom w:val="0"/>
      <w:divBdr>
        <w:top w:val="none" w:sz="0" w:space="0" w:color="auto"/>
        <w:left w:val="none" w:sz="0" w:space="0" w:color="auto"/>
        <w:bottom w:val="none" w:sz="0" w:space="0" w:color="auto"/>
        <w:right w:val="none" w:sz="0" w:space="0" w:color="auto"/>
      </w:divBdr>
    </w:div>
    <w:div w:id="1819608019">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6352455">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52D8-B9D4-47AF-A794-FF8952B5D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50CF9-C572-4546-A2FD-81465C6A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5A7E2-51DE-4DDE-A92B-DB471F0326A5}">
  <ds:schemaRefs>
    <ds:schemaRef ds:uri="http://schemas.microsoft.com/sharepoint/v3/contenttype/forms"/>
  </ds:schemaRefs>
</ds:datastoreItem>
</file>

<file path=customXml/itemProps4.xml><?xml version="1.0" encoding="utf-8"?>
<ds:datastoreItem xmlns:ds="http://schemas.openxmlformats.org/officeDocument/2006/customXml" ds:itemID="{A8660B90-D286-4479-8FED-FA83D4B1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6291</Words>
  <Characters>35865</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2023-01-19T08:12:00Z</cp:lastPrinted>
  <dcterms:created xsi:type="dcterms:W3CDTF">2023-01-17T11:12:00Z</dcterms:created>
  <dcterms:modified xsi:type="dcterms:W3CDTF">2023-02-06T13:33:00Z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